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F9D" w:rsidRPr="003E2F9D" w:rsidRDefault="003E2F9D" w:rsidP="00362536">
      <w:pPr>
        <w:jc w:val="center"/>
        <w:rPr>
          <w:rFonts w:asciiTheme="minorHAnsi" w:hAnsiTheme="minorHAnsi" w:cstheme="minorHAnsi"/>
          <w:b/>
          <w:color w:val="FF0000"/>
        </w:rPr>
      </w:pPr>
      <w:r w:rsidRPr="003E2F9D">
        <w:rPr>
          <w:rFonts w:asciiTheme="minorHAnsi" w:hAnsiTheme="minorHAnsi" w:cstheme="minorHAnsi"/>
          <w:b/>
          <w:color w:val="FF0000"/>
        </w:rPr>
        <w:t>PROIECT</w:t>
      </w:r>
    </w:p>
    <w:p w:rsidR="00F04A18" w:rsidRPr="00C62894" w:rsidRDefault="00F04A18" w:rsidP="00362536">
      <w:pPr>
        <w:jc w:val="center"/>
        <w:rPr>
          <w:rFonts w:asciiTheme="minorHAnsi" w:hAnsiTheme="minorHAnsi" w:cstheme="minorHAnsi"/>
          <w:b/>
        </w:rPr>
      </w:pPr>
      <w:r w:rsidRPr="00C62894">
        <w:rPr>
          <w:rFonts w:asciiTheme="minorHAnsi" w:hAnsiTheme="minorHAnsi" w:cstheme="minorHAnsi"/>
          <w:b/>
        </w:rPr>
        <w:t>Minută întâlnire</w:t>
      </w:r>
    </w:p>
    <w:p w:rsidR="00F04A18" w:rsidRPr="00C62894" w:rsidRDefault="00241BE3" w:rsidP="00362536">
      <w:pPr>
        <w:shd w:val="clear" w:color="auto" w:fill="D9D9D9"/>
        <w:jc w:val="center"/>
        <w:rPr>
          <w:rFonts w:asciiTheme="minorHAnsi" w:hAnsiTheme="minorHAnsi" w:cstheme="minorHAnsi"/>
          <w:b/>
        </w:rPr>
      </w:pPr>
      <w:r w:rsidRPr="00C62894">
        <w:rPr>
          <w:rFonts w:asciiTheme="minorHAnsi" w:hAnsiTheme="minorHAnsi" w:cstheme="minorHAnsi"/>
          <w:b/>
          <w:bCs/>
        </w:rPr>
        <w:t xml:space="preserve">nr. </w:t>
      </w:r>
      <w:r w:rsidR="00362536" w:rsidRPr="00C62894">
        <w:rPr>
          <w:rFonts w:asciiTheme="minorHAnsi" w:hAnsiTheme="minorHAnsi" w:cstheme="minorHAnsi"/>
          <w:b/>
          <w:bCs/>
        </w:rPr>
        <w:t xml:space="preserve"> </w:t>
      </w:r>
      <w:r w:rsidR="003E2F9D" w:rsidRPr="00C62894">
        <w:rPr>
          <w:rFonts w:asciiTheme="minorHAnsi" w:hAnsiTheme="minorHAnsi" w:cstheme="minorHAnsi"/>
          <w:b/>
          <w:bCs/>
        </w:rPr>
        <w:t>46549</w:t>
      </w:r>
      <w:r w:rsidR="00F04A18" w:rsidRPr="00C62894">
        <w:rPr>
          <w:rFonts w:asciiTheme="minorHAnsi" w:hAnsiTheme="minorHAnsi" w:cstheme="minorHAnsi"/>
          <w:b/>
        </w:rPr>
        <w:t>/SC/</w:t>
      </w:r>
      <w:r w:rsidR="003E2F9D" w:rsidRPr="00C62894">
        <w:rPr>
          <w:rFonts w:asciiTheme="minorHAnsi" w:hAnsiTheme="minorHAnsi" w:cstheme="minorHAnsi"/>
          <w:b/>
        </w:rPr>
        <w:t>17.10</w:t>
      </w:r>
      <w:r w:rsidR="00A87504" w:rsidRPr="00C62894">
        <w:rPr>
          <w:rFonts w:asciiTheme="minorHAnsi" w:hAnsiTheme="minorHAnsi" w:cstheme="minorHAnsi"/>
          <w:b/>
        </w:rPr>
        <w:t>.2024</w:t>
      </w:r>
    </w:p>
    <w:p w:rsidR="00F04A18" w:rsidRPr="00C62894" w:rsidRDefault="00F04A18" w:rsidP="00362536">
      <w:pPr>
        <w:shd w:val="clear" w:color="auto" w:fill="D9D9D9"/>
        <w:jc w:val="center"/>
        <w:rPr>
          <w:rFonts w:asciiTheme="minorHAnsi" w:hAnsiTheme="minorHAnsi" w:cstheme="minorHAnsi"/>
          <w:b/>
          <w:bCs/>
        </w:rPr>
      </w:pPr>
      <w:r w:rsidRPr="00C62894">
        <w:rPr>
          <w:rFonts w:asciiTheme="minorHAnsi" w:hAnsiTheme="minorHAnsi" w:cstheme="minorHAnsi"/>
          <w:b/>
          <w:bCs/>
        </w:rPr>
        <w:t>încheiat cu ocazia ședinței de lucru conducere ANP – organizații sindicale</w:t>
      </w:r>
    </w:p>
    <w:p w:rsidR="00362536" w:rsidRPr="00C62894" w:rsidRDefault="00362536" w:rsidP="00362536">
      <w:pPr>
        <w:jc w:val="both"/>
        <w:rPr>
          <w:rFonts w:asciiTheme="minorHAnsi" w:hAnsiTheme="minorHAnsi" w:cstheme="minorHAnsi"/>
          <w:b/>
          <w:bCs/>
          <w:u w:val="single"/>
        </w:rPr>
      </w:pPr>
    </w:p>
    <w:p w:rsidR="00F04A18" w:rsidRPr="00C62894" w:rsidRDefault="00F04A18" w:rsidP="00362536">
      <w:pPr>
        <w:jc w:val="both"/>
        <w:rPr>
          <w:rFonts w:asciiTheme="minorHAnsi" w:hAnsiTheme="minorHAnsi" w:cstheme="minorHAnsi"/>
          <w:b/>
          <w:bCs/>
        </w:rPr>
      </w:pPr>
      <w:r w:rsidRPr="00C62894">
        <w:rPr>
          <w:rFonts w:asciiTheme="minorHAnsi" w:hAnsiTheme="minorHAnsi" w:cstheme="minorHAnsi"/>
          <w:b/>
          <w:bCs/>
          <w:u w:val="single"/>
        </w:rPr>
        <w:t>Locaţie:</w:t>
      </w:r>
      <w:r w:rsidRPr="00C62894">
        <w:rPr>
          <w:rFonts w:asciiTheme="minorHAnsi" w:hAnsiTheme="minorHAnsi" w:cstheme="minorHAnsi"/>
          <w:b/>
          <w:bCs/>
        </w:rPr>
        <w:t xml:space="preserve"> sediul Administraţiei Naţionale a Penitenciarelor </w:t>
      </w:r>
    </w:p>
    <w:p w:rsidR="00F04A18" w:rsidRPr="00C62894" w:rsidRDefault="00F04A18" w:rsidP="00362536">
      <w:pPr>
        <w:jc w:val="both"/>
        <w:rPr>
          <w:rFonts w:asciiTheme="minorHAnsi" w:hAnsiTheme="minorHAnsi" w:cstheme="minorHAnsi"/>
          <w:b/>
          <w:bCs/>
        </w:rPr>
      </w:pPr>
      <w:r w:rsidRPr="00C62894">
        <w:rPr>
          <w:rFonts w:asciiTheme="minorHAnsi" w:hAnsiTheme="minorHAnsi" w:cstheme="minorHAnsi"/>
          <w:b/>
          <w:bCs/>
          <w:u w:val="single"/>
        </w:rPr>
        <w:t>Data şedinţei</w:t>
      </w:r>
      <w:r w:rsidRPr="00C62894">
        <w:rPr>
          <w:rFonts w:asciiTheme="minorHAnsi" w:hAnsiTheme="minorHAnsi" w:cstheme="minorHAnsi"/>
          <w:b/>
          <w:bCs/>
        </w:rPr>
        <w:t>:</w:t>
      </w:r>
      <w:r w:rsidR="00456F14" w:rsidRPr="00C62894">
        <w:rPr>
          <w:rFonts w:asciiTheme="minorHAnsi" w:hAnsiTheme="minorHAnsi" w:cstheme="minorHAnsi"/>
          <w:b/>
          <w:bCs/>
        </w:rPr>
        <w:t xml:space="preserve"> </w:t>
      </w:r>
      <w:r w:rsidR="003E2F9D" w:rsidRPr="00C62894">
        <w:rPr>
          <w:rFonts w:asciiTheme="minorHAnsi" w:hAnsiTheme="minorHAnsi" w:cstheme="minorHAnsi"/>
          <w:b/>
          <w:bCs/>
        </w:rPr>
        <w:t>17.10</w:t>
      </w:r>
      <w:r w:rsidR="00A87504" w:rsidRPr="00C62894">
        <w:rPr>
          <w:rFonts w:asciiTheme="minorHAnsi" w:hAnsiTheme="minorHAnsi" w:cstheme="minorHAnsi"/>
          <w:b/>
          <w:bCs/>
        </w:rPr>
        <w:t>.2024</w:t>
      </w:r>
    </w:p>
    <w:p w:rsidR="00FB6675" w:rsidRPr="00C62894" w:rsidRDefault="00F04A18" w:rsidP="00362536">
      <w:pPr>
        <w:jc w:val="both"/>
        <w:rPr>
          <w:rFonts w:asciiTheme="minorHAnsi" w:hAnsiTheme="minorHAnsi" w:cstheme="minorHAnsi"/>
          <w:b/>
          <w:bCs/>
        </w:rPr>
      </w:pPr>
      <w:r w:rsidRPr="00C62894">
        <w:rPr>
          <w:rFonts w:asciiTheme="minorHAnsi" w:hAnsiTheme="minorHAnsi" w:cstheme="minorHAnsi"/>
          <w:b/>
          <w:bCs/>
          <w:u w:val="single"/>
        </w:rPr>
        <w:t>Ora</w:t>
      </w:r>
      <w:r w:rsidR="003E2F9D" w:rsidRPr="00C62894">
        <w:rPr>
          <w:rFonts w:asciiTheme="minorHAnsi" w:hAnsiTheme="minorHAnsi" w:cstheme="minorHAnsi"/>
          <w:b/>
          <w:bCs/>
        </w:rPr>
        <w:t>: 12</w:t>
      </w:r>
      <w:r w:rsidR="00362536" w:rsidRPr="00C62894">
        <w:rPr>
          <w:rFonts w:asciiTheme="minorHAnsi" w:hAnsiTheme="minorHAnsi" w:cstheme="minorHAnsi"/>
          <w:b/>
          <w:bCs/>
          <w:vertAlign w:val="superscript"/>
        </w:rPr>
        <w:t>30</w:t>
      </w:r>
      <w:r w:rsidR="003E2F9D" w:rsidRPr="00C62894">
        <w:rPr>
          <w:rFonts w:asciiTheme="minorHAnsi" w:hAnsiTheme="minorHAnsi" w:cstheme="minorHAnsi"/>
          <w:b/>
          <w:bCs/>
        </w:rPr>
        <w:t>-</w:t>
      </w:r>
      <w:r w:rsidR="008F339B" w:rsidRPr="00C62894">
        <w:rPr>
          <w:rFonts w:asciiTheme="minorHAnsi" w:hAnsiTheme="minorHAnsi" w:cstheme="minorHAnsi"/>
          <w:b/>
          <w:bCs/>
        </w:rPr>
        <w:t>15</w:t>
      </w:r>
      <w:r w:rsidR="003E2F9D" w:rsidRPr="00C62894">
        <w:rPr>
          <w:rFonts w:asciiTheme="minorHAnsi" w:hAnsiTheme="minorHAnsi" w:cstheme="minorHAnsi"/>
          <w:b/>
          <w:bCs/>
          <w:vertAlign w:val="superscript"/>
        </w:rPr>
        <w:t>0</w:t>
      </w:r>
      <w:r w:rsidR="002556B8" w:rsidRPr="00C62894">
        <w:rPr>
          <w:rFonts w:asciiTheme="minorHAnsi" w:hAnsiTheme="minorHAnsi" w:cstheme="minorHAnsi"/>
          <w:b/>
          <w:bCs/>
          <w:vertAlign w:val="superscript"/>
        </w:rPr>
        <w:t>0</w:t>
      </w:r>
      <w:r w:rsidRPr="00C62894">
        <w:rPr>
          <w:rFonts w:asciiTheme="minorHAnsi" w:hAnsiTheme="minorHAnsi" w:cstheme="minorHAnsi"/>
          <w:b/>
          <w:bCs/>
          <w:vertAlign w:val="superscript"/>
        </w:rPr>
        <w:t xml:space="preserve"> </w:t>
      </w:r>
      <w:r w:rsidR="00484BED" w:rsidRPr="00C62894">
        <w:rPr>
          <w:rFonts w:asciiTheme="minorHAnsi" w:hAnsiTheme="minorHAnsi" w:cstheme="minorHAnsi"/>
          <w:b/>
          <w:bCs/>
        </w:rPr>
        <w:t xml:space="preserve">    </w:t>
      </w:r>
    </w:p>
    <w:p w:rsidR="00362536" w:rsidRPr="00C62894" w:rsidRDefault="00362536" w:rsidP="00362536">
      <w:pPr>
        <w:jc w:val="both"/>
        <w:rPr>
          <w:rFonts w:asciiTheme="minorHAnsi" w:hAnsiTheme="minorHAnsi" w:cstheme="minorHAnsi"/>
          <w:b/>
          <w:bCs/>
        </w:rPr>
      </w:pPr>
    </w:p>
    <w:p w:rsidR="00F04A18" w:rsidRPr="00C62894" w:rsidRDefault="00F04A18" w:rsidP="00362536">
      <w:pPr>
        <w:pStyle w:val="ListParagraph"/>
        <w:numPr>
          <w:ilvl w:val="0"/>
          <w:numId w:val="1"/>
        </w:numPr>
        <w:ind w:left="142"/>
        <w:jc w:val="both"/>
        <w:rPr>
          <w:rFonts w:asciiTheme="minorHAnsi" w:hAnsiTheme="minorHAnsi" w:cstheme="minorHAnsi"/>
          <w:b/>
          <w:bCs/>
        </w:rPr>
      </w:pPr>
      <w:r w:rsidRPr="00C62894">
        <w:rPr>
          <w:rFonts w:asciiTheme="minorHAnsi" w:hAnsiTheme="minorHAnsi" w:cstheme="minorHAnsi"/>
          <w:b/>
          <w:bCs/>
        </w:rPr>
        <w:t>Participanţi ANP:</w:t>
      </w:r>
    </w:p>
    <w:tbl>
      <w:tblPr>
        <w:tblpPr w:leftFromText="180" w:rightFromText="180" w:vertAnchor="text" w:tblpX="-7" w:tblpY="1"/>
        <w:tblOverlap w:val="neve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350"/>
        <w:gridCol w:w="2610"/>
        <w:gridCol w:w="1530"/>
      </w:tblGrid>
      <w:tr w:rsidR="00C62894" w:rsidRPr="00C62894" w:rsidTr="00362536">
        <w:trPr>
          <w:tblHeader/>
        </w:trPr>
        <w:tc>
          <w:tcPr>
            <w:tcW w:w="675"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04A18" w:rsidRPr="00C62894" w:rsidRDefault="00F04A18" w:rsidP="00362536">
            <w:pPr>
              <w:pStyle w:val="ListParagraph"/>
              <w:ind w:left="0"/>
              <w:jc w:val="both"/>
              <w:rPr>
                <w:rFonts w:asciiTheme="minorHAnsi" w:hAnsiTheme="minorHAnsi" w:cstheme="minorHAnsi"/>
                <w:b/>
              </w:rPr>
            </w:pPr>
            <w:r w:rsidRPr="00C62894">
              <w:rPr>
                <w:rFonts w:asciiTheme="minorHAnsi" w:hAnsiTheme="minorHAnsi" w:cstheme="minorHAnsi"/>
                <w:b/>
              </w:rPr>
              <w:t xml:space="preserve">Nr. crt. </w:t>
            </w:r>
          </w:p>
        </w:tc>
        <w:tc>
          <w:tcPr>
            <w:tcW w:w="535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04A18" w:rsidRPr="00C62894" w:rsidRDefault="00F04A18" w:rsidP="00362536">
            <w:pPr>
              <w:jc w:val="both"/>
              <w:rPr>
                <w:rFonts w:asciiTheme="minorHAnsi" w:hAnsiTheme="minorHAnsi" w:cstheme="minorHAnsi"/>
                <w:b/>
              </w:rPr>
            </w:pPr>
            <w:r w:rsidRPr="00C62894">
              <w:rPr>
                <w:rFonts w:asciiTheme="minorHAnsi" w:hAnsiTheme="minorHAnsi" w:cstheme="minorHAnsi"/>
                <w:b/>
              </w:rPr>
              <w:t xml:space="preserve">Gradul, numele </w:t>
            </w:r>
            <w:r w:rsidR="006A481B" w:rsidRPr="00C62894">
              <w:rPr>
                <w:rFonts w:asciiTheme="minorHAnsi" w:hAnsiTheme="minorHAnsi" w:cstheme="minorHAnsi"/>
                <w:b/>
              </w:rPr>
              <w:t>și</w:t>
            </w:r>
            <w:r w:rsidRPr="00C62894">
              <w:rPr>
                <w:rFonts w:asciiTheme="minorHAnsi" w:hAnsiTheme="minorHAnsi" w:cstheme="minorHAnsi"/>
                <w:b/>
              </w:rPr>
              <w:t xml:space="preserve"> prenumele</w:t>
            </w:r>
          </w:p>
        </w:tc>
        <w:tc>
          <w:tcPr>
            <w:tcW w:w="261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04A18" w:rsidRPr="00C62894" w:rsidRDefault="006A481B" w:rsidP="00362536">
            <w:pPr>
              <w:jc w:val="both"/>
              <w:rPr>
                <w:rFonts w:asciiTheme="minorHAnsi" w:hAnsiTheme="minorHAnsi" w:cstheme="minorHAnsi"/>
                <w:b/>
              </w:rPr>
            </w:pPr>
            <w:r w:rsidRPr="00C62894">
              <w:rPr>
                <w:rFonts w:asciiTheme="minorHAnsi" w:hAnsiTheme="minorHAnsi" w:cstheme="minorHAnsi"/>
                <w:b/>
              </w:rPr>
              <w:t>Funcția</w:t>
            </w:r>
            <w:r w:rsidR="00F04A18" w:rsidRPr="00C62894">
              <w:rPr>
                <w:rFonts w:asciiTheme="minorHAnsi" w:hAnsiTheme="minorHAnsi" w:cstheme="minorHAnsi"/>
                <w:b/>
              </w:rPr>
              <w:t xml:space="preserve"> </w:t>
            </w:r>
          </w:p>
        </w:tc>
        <w:tc>
          <w:tcPr>
            <w:tcW w:w="153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F04A18" w:rsidRPr="00C62894" w:rsidRDefault="00F04A18" w:rsidP="00362536">
            <w:pPr>
              <w:jc w:val="both"/>
              <w:rPr>
                <w:rFonts w:asciiTheme="minorHAnsi" w:hAnsiTheme="minorHAnsi" w:cstheme="minorHAnsi"/>
                <w:b/>
              </w:rPr>
            </w:pPr>
            <w:r w:rsidRPr="00C62894">
              <w:rPr>
                <w:rFonts w:asciiTheme="minorHAnsi" w:hAnsiTheme="minorHAnsi" w:cstheme="minorHAnsi"/>
                <w:b/>
              </w:rPr>
              <w:t xml:space="preserve">Semnătura </w:t>
            </w:r>
          </w:p>
        </w:tc>
      </w:tr>
      <w:tr w:rsidR="00C62894" w:rsidRPr="00C62894" w:rsidTr="00362536">
        <w:trPr>
          <w:trHeight w:val="200"/>
        </w:trPr>
        <w:tc>
          <w:tcPr>
            <w:tcW w:w="675" w:type="dxa"/>
            <w:tcBorders>
              <w:top w:val="single" w:sz="4" w:space="0" w:color="auto"/>
              <w:left w:val="single" w:sz="4" w:space="0" w:color="auto"/>
              <w:bottom w:val="single" w:sz="4" w:space="0" w:color="auto"/>
              <w:right w:val="single" w:sz="4" w:space="0" w:color="auto"/>
            </w:tcBorders>
          </w:tcPr>
          <w:p w:rsidR="00F04A18" w:rsidRPr="00C62894" w:rsidRDefault="00F04A18" w:rsidP="00362536">
            <w:pPr>
              <w:pStyle w:val="ListParagraph"/>
              <w:numPr>
                <w:ilvl w:val="0"/>
                <w:numId w:val="3"/>
              </w:numPr>
              <w:ind w:left="0" w:firstLine="0"/>
              <w:jc w:val="both"/>
              <w:rPr>
                <w:rFonts w:asciiTheme="minorHAnsi" w:hAnsiTheme="minorHAnsi" w:cstheme="minorHAnsi"/>
              </w:rPr>
            </w:pPr>
          </w:p>
        </w:tc>
        <w:tc>
          <w:tcPr>
            <w:tcW w:w="5350" w:type="dxa"/>
            <w:tcBorders>
              <w:top w:val="single" w:sz="4" w:space="0" w:color="auto"/>
              <w:left w:val="single" w:sz="4" w:space="0" w:color="auto"/>
              <w:bottom w:val="single" w:sz="4" w:space="0" w:color="auto"/>
              <w:right w:val="single" w:sz="4" w:space="0" w:color="auto"/>
            </w:tcBorders>
          </w:tcPr>
          <w:p w:rsidR="00F04A18" w:rsidRPr="00C62894" w:rsidRDefault="00925EC9" w:rsidP="00362536">
            <w:pPr>
              <w:jc w:val="both"/>
              <w:rPr>
                <w:rFonts w:asciiTheme="minorHAnsi" w:hAnsiTheme="minorHAnsi" w:cstheme="minorHAnsi"/>
              </w:rPr>
            </w:pPr>
            <w:r w:rsidRPr="00C62894">
              <w:rPr>
                <w:rFonts w:asciiTheme="minorHAnsi" w:hAnsiTheme="minorHAnsi" w:cstheme="minorHAnsi"/>
              </w:rPr>
              <w:t>Chestor</w:t>
            </w:r>
            <w:r w:rsidR="00F04A18" w:rsidRPr="00C62894">
              <w:rPr>
                <w:rFonts w:asciiTheme="minorHAnsi" w:hAnsiTheme="minorHAnsi" w:cstheme="minorHAnsi"/>
              </w:rPr>
              <w:t xml:space="preserve"> de poliție penitenciară dr. Dan HALCHIN </w:t>
            </w:r>
          </w:p>
        </w:tc>
        <w:tc>
          <w:tcPr>
            <w:tcW w:w="2610" w:type="dxa"/>
            <w:tcBorders>
              <w:top w:val="single" w:sz="4" w:space="0" w:color="auto"/>
              <w:left w:val="single" w:sz="4" w:space="0" w:color="auto"/>
              <w:bottom w:val="single" w:sz="4" w:space="0" w:color="auto"/>
              <w:right w:val="single" w:sz="4" w:space="0" w:color="auto"/>
            </w:tcBorders>
            <w:vAlign w:val="center"/>
          </w:tcPr>
          <w:p w:rsidR="00F04A18" w:rsidRPr="00C62894" w:rsidRDefault="00F04A18" w:rsidP="00362536">
            <w:pPr>
              <w:jc w:val="both"/>
              <w:rPr>
                <w:rFonts w:asciiTheme="minorHAnsi" w:hAnsiTheme="minorHAnsi" w:cstheme="minorHAnsi"/>
              </w:rPr>
            </w:pPr>
            <w:r w:rsidRPr="00C62894">
              <w:rPr>
                <w:rFonts w:asciiTheme="minorHAnsi" w:hAnsiTheme="minorHAnsi" w:cstheme="minorHAnsi"/>
              </w:rPr>
              <w:t>Director general</w:t>
            </w:r>
          </w:p>
        </w:tc>
        <w:tc>
          <w:tcPr>
            <w:tcW w:w="1530" w:type="dxa"/>
            <w:tcBorders>
              <w:top w:val="single" w:sz="4" w:space="0" w:color="auto"/>
              <w:left w:val="single" w:sz="4" w:space="0" w:color="auto"/>
              <w:bottom w:val="single" w:sz="4" w:space="0" w:color="auto"/>
              <w:right w:val="single" w:sz="4" w:space="0" w:color="auto"/>
            </w:tcBorders>
          </w:tcPr>
          <w:p w:rsidR="00F04A18" w:rsidRPr="00C62894" w:rsidRDefault="00F04A18" w:rsidP="00362536">
            <w:pPr>
              <w:jc w:val="both"/>
              <w:rPr>
                <w:rFonts w:asciiTheme="minorHAnsi" w:hAnsiTheme="minorHAnsi" w:cstheme="minorHAnsi"/>
              </w:rPr>
            </w:pPr>
          </w:p>
        </w:tc>
      </w:tr>
      <w:tr w:rsidR="00C62894" w:rsidRPr="00C62894" w:rsidTr="00362536">
        <w:trPr>
          <w:trHeight w:val="200"/>
        </w:trPr>
        <w:tc>
          <w:tcPr>
            <w:tcW w:w="675" w:type="dxa"/>
            <w:tcBorders>
              <w:top w:val="single" w:sz="4" w:space="0" w:color="auto"/>
              <w:left w:val="single" w:sz="4" w:space="0" w:color="auto"/>
              <w:bottom w:val="single" w:sz="4" w:space="0" w:color="auto"/>
              <w:right w:val="single" w:sz="4" w:space="0" w:color="auto"/>
            </w:tcBorders>
          </w:tcPr>
          <w:p w:rsidR="003E2F9D" w:rsidRPr="00C62894" w:rsidRDefault="003E2F9D" w:rsidP="003E2F9D">
            <w:pPr>
              <w:pStyle w:val="ListParagraph"/>
              <w:numPr>
                <w:ilvl w:val="0"/>
                <w:numId w:val="3"/>
              </w:numPr>
              <w:ind w:left="0" w:firstLine="0"/>
              <w:jc w:val="both"/>
              <w:rPr>
                <w:rFonts w:asciiTheme="minorHAnsi" w:hAnsiTheme="minorHAnsi" w:cstheme="minorHAnsi"/>
              </w:rPr>
            </w:pPr>
          </w:p>
        </w:tc>
        <w:tc>
          <w:tcPr>
            <w:tcW w:w="5350" w:type="dxa"/>
            <w:tcBorders>
              <w:top w:val="single" w:sz="4" w:space="0" w:color="auto"/>
              <w:left w:val="single" w:sz="4" w:space="0" w:color="auto"/>
              <w:bottom w:val="single" w:sz="4" w:space="0" w:color="auto"/>
              <w:right w:val="single" w:sz="4" w:space="0" w:color="auto"/>
            </w:tcBorders>
          </w:tcPr>
          <w:p w:rsidR="003E2F9D" w:rsidRPr="00C62894" w:rsidRDefault="003E2F9D" w:rsidP="003E2F9D">
            <w:pPr>
              <w:jc w:val="both"/>
              <w:rPr>
                <w:rFonts w:asciiTheme="minorHAnsi" w:hAnsiTheme="minorHAnsi" w:cstheme="minorHAnsi"/>
              </w:rPr>
            </w:pPr>
            <w:r w:rsidRPr="00C62894">
              <w:rPr>
                <w:rFonts w:asciiTheme="minorHAnsi" w:hAnsiTheme="minorHAnsi" w:cstheme="minorHAnsi"/>
              </w:rPr>
              <w:t>Comisar șef de poliție penitenciară Claudiu ROMÂNU</w:t>
            </w:r>
          </w:p>
        </w:tc>
        <w:tc>
          <w:tcPr>
            <w:tcW w:w="2610" w:type="dxa"/>
            <w:tcBorders>
              <w:top w:val="single" w:sz="4" w:space="0" w:color="auto"/>
              <w:left w:val="single" w:sz="4" w:space="0" w:color="auto"/>
              <w:bottom w:val="single" w:sz="4" w:space="0" w:color="auto"/>
              <w:right w:val="single" w:sz="4" w:space="0" w:color="auto"/>
            </w:tcBorders>
            <w:vAlign w:val="center"/>
          </w:tcPr>
          <w:p w:rsidR="003E2F9D" w:rsidRPr="00C62894" w:rsidRDefault="003E2F9D" w:rsidP="003E2F9D">
            <w:pPr>
              <w:jc w:val="both"/>
              <w:rPr>
                <w:rFonts w:asciiTheme="minorHAnsi" w:hAnsiTheme="minorHAnsi" w:cstheme="minorHAnsi"/>
              </w:rPr>
            </w:pPr>
            <w:r w:rsidRPr="00C62894">
              <w:rPr>
                <w:rFonts w:asciiTheme="minorHAnsi" w:hAnsiTheme="minorHAnsi" w:cstheme="minorHAnsi"/>
              </w:rPr>
              <w:t>Director general adjunct</w:t>
            </w:r>
          </w:p>
        </w:tc>
        <w:tc>
          <w:tcPr>
            <w:tcW w:w="1530" w:type="dxa"/>
            <w:tcBorders>
              <w:top w:val="single" w:sz="4" w:space="0" w:color="auto"/>
              <w:left w:val="single" w:sz="4" w:space="0" w:color="auto"/>
              <w:bottom w:val="single" w:sz="4" w:space="0" w:color="auto"/>
              <w:right w:val="single" w:sz="4" w:space="0" w:color="auto"/>
            </w:tcBorders>
          </w:tcPr>
          <w:p w:rsidR="003E2F9D" w:rsidRPr="00C62894" w:rsidRDefault="003E2F9D" w:rsidP="003E2F9D">
            <w:pPr>
              <w:jc w:val="both"/>
              <w:rPr>
                <w:rFonts w:asciiTheme="minorHAnsi" w:hAnsiTheme="minorHAnsi" w:cstheme="minorHAnsi"/>
              </w:rPr>
            </w:pPr>
          </w:p>
        </w:tc>
      </w:tr>
      <w:tr w:rsidR="00C62894" w:rsidRPr="00C62894" w:rsidTr="00362536">
        <w:trPr>
          <w:trHeight w:val="200"/>
        </w:trPr>
        <w:tc>
          <w:tcPr>
            <w:tcW w:w="675" w:type="dxa"/>
            <w:tcBorders>
              <w:top w:val="single" w:sz="4" w:space="0" w:color="auto"/>
              <w:left w:val="single" w:sz="4" w:space="0" w:color="auto"/>
              <w:bottom w:val="single" w:sz="4" w:space="0" w:color="auto"/>
              <w:right w:val="single" w:sz="4" w:space="0" w:color="auto"/>
            </w:tcBorders>
          </w:tcPr>
          <w:p w:rsidR="003E2F9D" w:rsidRPr="00C62894" w:rsidRDefault="003E2F9D" w:rsidP="003E2F9D">
            <w:pPr>
              <w:pStyle w:val="ListParagraph"/>
              <w:numPr>
                <w:ilvl w:val="0"/>
                <w:numId w:val="3"/>
              </w:numPr>
              <w:ind w:left="0" w:firstLine="0"/>
              <w:jc w:val="both"/>
              <w:rPr>
                <w:rFonts w:asciiTheme="minorHAnsi" w:hAnsiTheme="minorHAnsi" w:cstheme="minorHAnsi"/>
              </w:rPr>
            </w:pPr>
          </w:p>
        </w:tc>
        <w:tc>
          <w:tcPr>
            <w:tcW w:w="5350" w:type="dxa"/>
            <w:tcBorders>
              <w:top w:val="single" w:sz="4" w:space="0" w:color="auto"/>
              <w:left w:val="single" w:sz="4" w:space="0" w:color="auto"/>
              <w:bottom w:val="single" w:sz="4" w:space="0" w:color="auto"/>
              <w:right w:val="single" w:sz="4" w:space="0" w:color="auto"/>
            </w:tcBorders>
          </w:tcPr>
          <w:p w:rsidR="003E2F9D" w:rsidRPr="00C62894" w:rsidRDefault="0072393E" w:rsidP="003E2F9D">
            <w:pPr>
              <w:jc w:val="both"/>
              <w:rPr>
                <w:rFonts w:asciiTheme="minorHAnsi" w:hAnsiTheme="minorHAnsi" w:cstheme="minorHAnsi"/>
              </w:rPr>
            </w:pPr>
            <w:r w:rsidRPr="00C62894">
              <w:rPr>
                <w:rFonts w:asciiTheme="minorHAnsi" w:hAnsiTheme="minorHAnsi" w:cstheme="minorHAnsi"/>
              </w:rPr>
              <w:t xml:space="preserve">Comisar șef de poliție penitenciară </w:t>
            </w:r>
            <w:r w:rsidR="003E2F9D" w:rsidRPr="00C62894">
              <w:rPr>
                <w:rFonts w:asciiTheme="minorHAnsi" w:hAnsiTheme="minorHAnsi" w:cstheme="minorHAnsi"/>
              </w:rPr>
              <w:t>Cătălin LUNCAȘU</w:t>
            </w:r>
          </w:p>
        </w:tc>
        <w:tc>
          <w:tcPr>
            <w:tcW w:w="2610" w:type="dxa"/>
            <w:tcBorders>
              <w:top w:val="single" w:sz="4" w:space="0" w:color="auto"/>
              <w:left w:val="single" w:sz="4" w:space="0" w:color="auto"/>
              <w:bottom w:val="single" w:sz="4" w:space="0" w:color="auto"/>
              <w:right w:val="single" w:sz="4" w:space="0" w:color="auto"/>
            </w:tcBorders>
            <w:vAlign w:val="center"/>
          </w:tcPr>
          <w:p w:rsidR="003E2F9D" w:rsidRPr="00C62894" w:rsidRDefault="003E2F9D" w:rsidP="003E2F9D">
            <w:pPr>
              <w:jc w:val="both"/>
              <w:rPr>
                <w:rFonts w:asciiTheme="minorHAnsi" w:hAnsiTheme="minorHAnsi" w:cstheme="minorHAnsi"/>
              </w:rPr>
            </w:pPr>
            <w:r w:rsidRPr="00C62894">
              <w:rPr>
                <w:rFonts w:asciiTheme="minorHAnsi" w:hAnsiTheme="minorHAnsi" w:cstheme="minorHAnsi"/>
              </w:rPr>
              <w:t>Director general adjunct</w:t>
            </w:r>
          </w:p>
        </w:tc>
        <w:tc>
          <w:tcPr>
            <w:tcW w:w="1530" w:type="dxa"/>
            <w:tcBorders>
              <w:top w:val="single" w:sz="4" w:space="0" w:color="auto"/>
              <w:left w:val="single" w:sz="4" w:space="0" w:color="auto"/>
              <w:bottom w:val="single" w:sz="4" w:space="0" w:color="auto"/>
              <w:right w:val="single" w:sz="4" w:space="0" w:color="auto"/>
            </w:tcBorders>
          </w:tcPr>
          <w:p w:rsidR="003E2F9D" w:rsidRPr="00C62894" w:rsidRDefault="003E2F9D" w:rsidP="003E2F9D">
            <w:pPr>
              <w:jc w:val="both"/>
              <w:rPr>
                <w:rFonts w:asciiTheme="minorHAnsi" w:hAnsiTheme="minorHAnsi" w:cstheme="minorHAnsi"/>
              </w:rPr>
            </w:pPr>
          </w:p>
        </w:tc>
      </w:tr>
      <w:tr w:rsidR="00C62894" w:rsidRPr="00C62894" w:rsidTr="00362536">
        <w:trPr>
          <w:trHeight w:val="200"/>
        </w:trPr>
        <w:tc>
          <w:tcPr>
            <w:tcW w:w="675" w:type="dxa"/>
            <w:tcBorders>
              <w:top w:val="single" w:sz="4" w:space="0" w:color="auto"/>
              <w:left w:val="single" w:sz="4" w:space="0" w:color="auto"/>
              <w:bottom w:val="single" w:sz="4" w:space="0" w:color="auto"/>
              <w:right w:val="single" w:sz="4" w:space="0" w:color="auto"/>
            </w:tcBorders>
          </w:tcPr>
          <w:p w:rsidR="0072393E" w:rsidRPr="00C62894" w:rsidRDefault="0072393E" w:rsidP="003E2F9D">
            <w:pPr>
              <w:pStyle w:val="ListParagraph"/>
              <w:numPr>
                <w:ilvl w:val="0"/>
                <w:numId w:val="3"/>
              </w:numPr>
              <w:ind w:left="0" w:firstLine="0"/>
              <w:jc w:val="both"/>
              <w:rPr>
                <w:rFonts w:asciiTheme="minorHAnsi" w:hAnsiTheme="minorHAnsi" w:cstheme="minorHAnsi"/>
              </w:rPr>
            </w:pPr>
          </w:p>
        </w:tc>
        <w:tc>
          <w:tcPr>
            <w:tcW w:w="5350" w:type="dxa"/>
            <w:tcBorders>
              <w:top w:val="single" w:sz="4" w:space="0" w:color="auto"/>
              <w:left w:val="single" w:sz="4" w:space="0" w:color="auto"/>
              <w:bottom w:val="single" w:sz="4" w:space="0" w:color="auto"/>
              <w:right w:val="single" w:sz="4" w:space="0" w:color="auto"/>
            </w:tcBorders>
          </w:tcPr>
          <w:p w:rsidR="0072393E" w:rsidRPr="00C62894" w:rsidRDefault="0072393E" w:rsidP="003E2F9D">
            <w:pPr>
              <w:jc w:val="both"/>
              <w:rPr>
                <w:rFonts w:asciiTheme="minorHAnsi" w:hAnsiTheme="minorHAnsi" w:cstheme="minorHAnsi"/>
              </w:rPr>
            </w:pPr>
            <w:r w:rsidRPr="00C62894">
              <w:rPr>
                <w:rFonts w:asciiTheme="minorHAnsi" w:hAnsiTheme="minorHAnsi" w:cstheme="minorHAnsi"/>
              </w:rPr>
              <w:t>Comisar șef de poliție penitenciară Marian ILIE</w:t>
            </w:r>
          </w:p>
        </w:tc>
        <w:tc>
          <w:tcPr>
            <w:tcW w:w="2610" w:type="dxa"/>
            <w:tcBorders>
              <w:top w:val="single" w:sz="4" w:space="0" w:color="auto"/>
              <w:left w:val="single" w:sz="4" w:space="0" w:color="auto"/>
              <w:bottom w:val="single" w:sz="4" w:space="0" w:color="auto"/>
              <w:right w:val="single" w:sz="4" w:space="0" w:color="auto"/>
            </w:tcBorders>
            <w:vAlign w:val="center"/>
          </w:tcPr>
          <w:p w:rsidR="0072393E" w:rsidRPr="00C62894" w:rsidRDefault="0072393E" w:rsidP="003E2F9D">
            <w:pPr>
              <w:jc w:val="both"/>
              <w:rPr>
                <w:rFonts w:asciiTheme="minorHAnsi" w:hAnsiTheme="minorHAnsi" w:cstheme="minorHAnsi"/>
              </w:rPr>
            </w:pPr>
            <w:r w:rsidRPr="00C62894">
              <w:rPr>
                <w:rFonts w:asciiTheme="minorHAnsi" w:hAnsiTheme="minorHAnsi" w:cstheme="minorHAnsi"/>
              </w:rPr>
              <w:t>Director DSDRP</w:t>
            </w:r>
          </w:p>
        </w:tc>
        <w:tc>
          <w:tcPr>
            <w:tcW w:w="1530" w:type="dxa"/>
            <w:tcBorders>
              <w:top w:val="single" w:sz="4" w:space="0" w:color="auto"/>
              <w:left w:val="single" w:sz="4" w:space="0" w:color="auto"/>
              <w:bottom w:val="single" w:sz="4" w:space="0" w:color="auto"/>
              <w:right w:val="single" w:sz="4" w:space="0" w:color="auto"/>
            </w:tcBorders>
          </w:tcPr>
          <w:p w:rsidR="0072393E" w:rsidRPr="00C62894" w:rsidRDefault="0072393E" w:rsidP="003E2F9D">
            <w:pPr>
              <w:jc w:val="both"/>
              <w:rPr>
                <w:rFonts w:asciiTheme="minorHAnsi" w:hAnsiTheme="minorHAnsi" w:cstheme="minorHAnsi"/>
              </w:rPr>
            </w:pPr>
          </w:p>
        </w:tc>
      </w:tr>
      <w:tr w:rsidR="00C62894" w:rsidRPr="00C62894" w:rsidTr="00362536">
        <w:trPr>
          <w:trHeight w:val="319"/>
        </w:trPr>
        <w:tc>
          <w:tcPr>
            <w:tcW w:w="675" w:type="dxa"/>
            <w:tcBorders>
              <w:top w:val="single" w:sz="4" w:space="0" w:color="auto"/>
              <w:left w:val="single" w:sz="4" w:space="0" w:color="auto"/>
              <w:bottom w:val="single" w:sz="4" w:space="0" w:color="auto"/>
              <w:right w:val="single" w:sz="4" w:space="0" w:color="auto"/>
            </w:tcBorders>
          </w:tcPr>
          <w:p w:rsidR="003E2F9D" w:rsidRPr="00C62894" w:rsidRDefault="003E2F9D" w:rsidP="003E2F9D">
            <w:pPr>
              <w:pStyle w:val="ListParagraph"/>
              <w:numPr>
                <w:ilvl w:val="0"/>
                <w:numId w:val="3"/>
              </w:numPr>
              <w:ind w:left="0" w:firstLine="0"/>
              <w:jc w:val="both"/>
              <w:rPr>
                <w:rFonts w:asciiTheme="minorHAnsi" w:hAnsiTheme="minorHAnsi" w:cstheme="minorHAnsi"/>
              </w:rPr>
            </w:pPr>
          </w:p>
        </w:tc>
        <w:tc>
          <w:tcPr>
            <w:tcW w:w="5350" w:type="dxa"/>
            <w:tcBorders>
              <w:top w:val="single" w:sz="4" w:space="0" w:color="auto"/>
              <w:left w:val="single" w:sz="4" w:space="0" w:color="auto"/>
              <w:bottom w:val="single" w:sz="4" w:space="0" w:color="auto"/>
              <w:right w:val="single" w:sz="4" w:space="0" w:color="auto"/>
            </w:tcBorders>
          </w:tcPr>
          <w:p w:rsidR="003E2F9D" w:rsidRPr="00C62894" w:rsidRDefault="003E2F9D" w:rsidP="003E2F9D">
            <w:pPr>
              <w:jc w:val="both"/>
              <w:rPr>
                <w:rFonts w:asciiTheme="minorHAnsi" w:hAnsiTheme="minorHAnsi" w:cstheme="minorHAnsi"/>
              </w:rPr>
            </w:pPr>
            <w:r w:rsidRPr="00C62894">
              <w:rPr>
                <w:rFonts w:asciiTheme="minorHAnsi" w:hAnsiTheme="minorHAnsi" w:cstheme="minorHAnsi"/>
              </w:rPr>
              <w:t>Comisar de poliție penitenciară Ionela CHIȚAN</w:t>
            </w:r>
          </w:p>
        </w:tc>
        <w:tc>
          <w:tcPr>
            <w:tcW w:w="2610" w:type="dxa"/>
            <w:tcBorders>
              <w:top w:val="single" w:sz="4" w:space="0" w:color="auto"/>
              <w:left w:val="single" w:sz="4" w:space="0" w:color="auto"/>
              <w:bottom w:val="single" w:sz="4" w:space="0" w:color="auto"/>
              <w:right w:val="single" w:sz="4" w:space="0" w:color="auto"/>
            </w:tcBorders>
            <w:vAlign w:val="center"/>
          </w:tcPr>
          <w:p w:rsidR="003E2F9D" w:rsidRPr="00C62894" w:rsidRDefault="003E2F9D" w:rsidP="003E2F9D">
            <w:pPr>
              <w:jc w:val="both"/>
              <w:rPr>
                <w:rFonts w:asciiTheme="minorHAnsi" w:hAnsiTheme="minorHAnsi" w:cstheme="minorHAnsi"/>
              </w:rPr>
            </w:pPr>
            <w:r w:rsidRPr="00C62894">
              <w:rPr>
                <w:rFonts w:asciiTheme="minorHAnsi" w:hAnsiTheme="minorHAnsi" w:cstheme="minorHAnsi"/>
              </w:rPr>
              <w:t>Șef Serviciul Cabinet</w:t>
            </w:r>
          </w:p>
        </w:tc>
        <w:tc>
          <w:tcPr>
            <w:tcW w:w="1530" w:type="dxa"/>
            <w:tcBorders>
              <w:top w:val="single" w:sz="4" w:space="0" w:color="auto"/>
              <w:left w:val="single" w:sz="4" w:space="0" w:color="auto"/>
              <w:bottom w:val="single" w:sz="4" w:space="0" w:color="auto"/>
              <w:right w:val="single" w:sz="4" w:space="0" w:color="auto"/>
            </w:tcBorders>
          </w:tcPr>
          <w:p w:rsidR="003E2F9D" w:rsidRPr="00C62894" w:rsidRDefault="003E2F9D" w:rsidP="003E2F9D">
            <w:pPr>
              <w:jc w:val="both"/>
              <w:rPr>
                <w:rFonts w:asciiTheme="minorHAnsi" w:hAnsiTheme="minorHAnsi" w:cstheme="minorHAnsi"/>
              </w:rPr>
            </w:pPr>
          </w:p>
        </w:tc>
      </w:tr>
    </w:tbl>
    <w:p w:rsidR="00FB6675" w:rsidRPr="00C62894" w:rsidRDefault="00FB6675" w:rsidP="00362536">
      <w:pPr>
        <w:pStyle w:val="ListParagraph"/>
        <w:ind w:left="0"/>
        <w:jc w:val="both"/>
        <w:rPr>
          <w:rFonts w:asciiTheme="minorHAnsi" w:hAnsiTheme="minorHAnsi" w:cstheme="minorHAnsi"/>
          <w:b/>
          <w:bCs/>
        </w:rPr>
      </w:pPr>
    </w:p>
    <w:p w:rsidR="00F04A18" w:rsidRPr="00C62894" w:rsidRDefault="00F04A18" w:rsidP="00362536">
      <w:pPr>
        <w:pStyle w:val="ListParagraph"/>
        <w:numPr>
          <w:ilvl w:val="0"/>
          <w:numId w:val="2"/>
        </w:numPr>
        <w:ind w:left="0" w:hanging="284"/>
        <w:jc w:val="both"/>
        <w:rPr>
          <w:rFonts w:asciiTheme="minorHAnsi" w:hAnsiTheme="minorHAnsi" w:cstheme="minorHAnsi"/>
          <w:b/>
          <w:bCs/>
        </w:rPr>
      </w:pPr>
      <w:r w:rsidRPr="00C62894">
        <w:rPr>
          <w:rFonts w:asciiTheme="minorHAnsi" w:hAnsiTheme="minorHAnsi" w:cstheme="minorHAnsi"/>
          <w:b/>
          <w:bCs/>
        </w:rPr>
        <w:t>Din partea organizațiilor sindicale:</w:t>
      </w:r>
    </w:p>
    <w:tbl>
      <w:tblPr>
        <w:tblW w:w="9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5"/>
        <w:gridCol w:w="3469"/>
        <w:gridCol w:w="2970"/>
        <w:gridCol w:w="1925"/>
      </w:tblGrid>
      <w:tr w:rsidR="00C62894" w:rsidRPr="00C62894" w:rsidTr="007D0D0A">
        <w:trPr>
          <w:trHeight w:val="20"/>
          <w:jc w:val="center"/>
        </w:trPr>
        <w:tc>
          <w:tcPr>
            <w:tcW w:w="1075" w:type="dxa"/>
            <w:shd w:val="clear" w:color="auto" w:fill="BFBFBF"/>
            <w:vAlign w:val="center"/>
          </w:tcPr>
          <w:p w:rsidR="00F04A18" w:rsidRPr="00C62894" w:rsidRDefault="00F04A18" w:rsidP="00362536">
            <w:pPr>
              <w:pStyle w:val="ListParagraph"/>
              <w:ind w:left="0"/>
              <w:jc w:val="both"/>
              <w:rPr>
                <w:rFonts w:asciiTheme="minorHAnsi" w:hAnsiTheme="minorHAnsi" w:cstheme="minorHAnsi"/>
                <w:b/>
              </w:rPr>
            </w:pPr>
            <w:r w:rsidRPr="00C62894">
              <w:rPr>
                <w:rFonts w:asciiTheme="minorHAnsi" w:hAnsiTheme="minorHAnsi" w:cstheme="minorHAnsi"/>
                <w:b/>
              </w:rPr>
              <w:t xml:space="preserve">Nr. crt. </w:t>
            </w:r>
          </w:p>
        </w:tc>
        <w:tc>
          <w:tcPr>
            <w:tcW w:w="3469" w:type="dxa"/>
            <w:shd w:val="clear" w:color="auto" w:fill="BFBFBF"/>
            <w:vAlign w:val="center"/>
          </w:tcPr>
          <w:p w:rsidR="00F04A18" w:rsidRPr="00C62894" w:rsidRDefault="00F04A18" w:rsidP="00362536">
            <w:pPr>
              <w:jc w:val="both"/>
              <w:rPr>
                <w:rFonts w:asciiTheme="minorHAnsi" w:hAnsiTheme="minorHAnsi" w:cstheme="minorHAnsi"/>
                <w:b/>
              </w:rPr>
            </w:pPr>
            <w:r w:rsidRPr="00C62894">
              <w:rPr>
                <w:rFonts w:asciiTheme="minorHAnsi" w:hAnsiTheme="minorHAnsi" w:cstheme="minorHAnsi"/>
                <w:b/>
              </w:rPr>
              <w:t>Numele şi prenumele</w:t>
            </w:r>
          </w:p>
        </w:tc>
        <w:tc>
          <w:tcPr>
            <w:tcW w:w="2970" w:type="dxa"/>
            <w:shd w:val="clear" w:color="auto" w:fill="BFBFBF"/>
            <w:vAlign w:val="center"/>
          </w:tcPr>
          <w:p w:rsidR="00F04A18" w:rsidRPr="00C62894" w:rsidRDefault="00F04A18" w:rsidP="00362536">
            <w:pPr>
              <w:jc w:val="both"/>
              <w:rPr>
                <w:rFonts w:asciiTheme="minorHAnsi" w:hAnsiTheme="minorHAnsi" w:cstheme="minorHAnsi"/>
                <w:b/>
              </w:rPr>
            </w:pPr>
            <w:r w:rsidRPr="00C62894">
              <w:rPr>
                <w:rFonts w:asciiTheme="minorHAnsi" w:hAnsiTheme="minorHAnsi" w:cstheme="minorHAnsi"/>
                <w:b/>
              </w:rPr>
              <w:t>ORGANIZAŢIA SINDICALĂ</w:t>
            </w:r>
          </w:p>
        </w:tc>
        <w:tc>
          <w:tcPr>
            <w:tcW w:w="1925" w:type="dxa"/>
            <w:shd w:val="clear" w:color="auto" w:fill="BFBFBF"/>
            <w:vAlign w:val="center"/>
          </w:tcPr>
          <w:p w:rsidR="00F04A18" w:rsidRPr="00C62894" w:rsidRDefault="00F04A18" w:rsidP="00362536">
            <w:pPr>
              <w:jc w:val="both"/>
              <w:rPr>
                <w:rFonts w:asciiTheme="minorHAnsi" w:hAnsiTheme="minorHAnsi" w:cstheme="minorHAnsi"/>
                <w:b/>
              </w:rPr>
            </w:pPr>
            <w:r w:rsidRPr="00C62894">
              <w:rPr>
                <w:rFonts w:asciiTheme="minorHAnsi" w:hAnsiTheme="minorHAnsi" w:cstheme="minorHAnsi"/>
                <w:b/>
              </w:rPr>
              <w:t>Semnătură</w:t>
            </w:r>
          </w:p>
        </w:tc>
      </w:tr>
      <w:tr w:rsidR="00C62894" w:rsidRPr="00C62894" w:rsidTr="007D0D0A">
        <w:trPr>
          <w:trHeight w:val="260"/>
          <w:jc w:val="center"/>
        </w:trPr>
        <w:tc>
          <w:tcPr>
            <w:tcW w:w="1075" w:type="dxa"/>
          </w:tcPr>
          <w:p w:rsidR="00805C65" w:rsidRPr="00C62894" w:rsidRDefault="00805C65" w:rsidP="00362536">
            <w:pPr>
              <w:pStyle w:val="ListParagraph"/>
              <w:numPr>
                <w:ilvl w:val="0"/>
                <w:numId w:val="4"/>
              </w:numPr>
              <w:jc w:val="both"/>
              <w:rPr>
                <w:rFonts w:asciiTheme="minorHAnsi" w:hAnsiTheme="minorHAnsi" w:cstheme="minorHAnsi"/>
              </w:rPr>
            </w:pPr>
          </w:p>
        </w:tc>
        <w:tc>
          <w:tcPr>
            <w:tcW w:w="3469" w:type="dxa"/>
          </w:tcPr>
          <w:p w:rsidR="00805C65" w:rsidRPr="00C62894" w:rsidRDefault="00330727" w:rsidP="00362536">
            <w:pPr>
              <w:tabs>
                <w:tab w:val="left" w:pos="0"/>
                <w:tab w:val="left" w:pos="487"/>
              </w:tabs>
              <w:jc w:val="both"/>
              <w:rPr>
                <w:rFonts w:asciiTheme="minorHAnsi" w:hAnsiTheme="minorHAnsi" w:cstheme="minorHAnsi"/>
              </w:rPr>
            </w:pPr>
            <w:r w:rsidRPr="00C62894">
              <w:rPr>
                <w:rFonts w:asciiTheme="minorHAnsi" w:hAnsiTheme="minorHAnsi" w:cstheme="minorHAnsi"/>
              </w:rPr>
              <w:t>Florin ȘCHIOPU</w:t>
            </w:r>
          </w:p>
        </w:tc>
        <w:tc>
          <w:tcPr>
            <w:tcW w:w="2970" w:type="dxa"/>
          </w:tcPr>
          <w:p w:rsidR="00805C65" w:rsidRPr="00C62894" w:rsidRDefault="00805C65" w:rsidP="00362536">
            <w:pPr>
              <w:jc w:val="both"/>
              <w:rPr>
                <w:rFonts w:asciiTheme="minorHAnsi" w:hAnsiTheme="minorHAnsi" w:cstheme="minorHAnsi"/>
              </w:rPr>
            </w:pPr>
            <w:r w:rsidRPr="00C62894">
              <w:rPr>
                <w:rFonts w:asciiTheme="minorHAnsi" w:hAnsiTheme="minorHAnsi" w:cstheme="minorHAnsi"/>
              </w:rPr>
              <w:t>FSSP</w:t>
            </w:r>
            <w:r w:rsidR="00711A48" w:rsidRPr="00C62894">
              <w:rPr>
                <w:rFonts w:asciiTheme="minorHAnsi" w:hAnsiTheme="minorHAnsi" w:cstheme="minorHAnsi"/>
              </w:rPr>
              <w:t xml:space="preserve"> </w:t>
            </w:r>
          </w:p>
        </w:tc>
        <w:tc>
          <w:tcPr>
            <w:tcW w:w="1925" w:type="dxa"/>
          </w:tcPr>
          <w:p w:rsidR="00805C65" w:rsidRPr="00C62894" w:rsidRDefault="00805C65" w:rsidP="00362536">
            <w:pPr>
              <w:jc w:val="both"/>
              <w:rPr>
                <w:rFonts w:asciiTheme="minorHAnsi" w:hAnsiTheme="minorHAnsi" w:cstheme="minorHAnsi"/>
              </w:rPr>
            </w:pPr>
          </w:p>
        </w:tc>
      </w:tr>
      <w:tr w:rsidR="00C62894" w:rsidRPr="00C62894" w:rsidTr="00362536">
        <w:trPr>
          <w:trHeight w:val="170"/>
          <w:jc w:val="center"/>
        </w:trPr>
        <w:tc>
          <w:tcPr>
            <w:tcW w:w="1075" w:type="dxa"/>
          </w:tcPr>
          <w:p w:rsidR="00362536" w:rsidRPr="00C62894" w:rsidRDefault="00362536" w:rsidP="00362536">
            <w:pPr>
              <w:pStyle w:val="ListParagraph"/>
              <w:numPr>
                <w:ilvl w:val="0"/>
                <w:numId w:val="4"/>
              </w:numPr>
              <w:jc w:val="both"/>
              <w:rPr>
                <w:rFonts w:asciiTheme="minorHAnsi" w:hAnsiTheme="minorHAnsi" w:cstheme="minorHAnsi"/>
              </w:rPr>
            </w:pPr>
          </w:p>
        </w:tc>
        <w:tc>
          <w:tcPr>
            <w:tcW w:w="3469" w:type="dxa"/>
          </w:tcPr>
          <w:p w:rsidR="00362536" w:rsidRPr="00C62894" w:rsidRDefault="00362536" w:rsidP="00362536">
            <w:pPr>
              <w:tabs>
                <w:tab w:val="left" w:pos="0"/>
                <w:tab w:val="left" w:pos="487"/>
              </w:tabs>
              <w:jc w:val="both"/>
              <w:rPr>
                <w:rFonts w:asciiTheme="minorHAnsi" w:hAnsiTheme="minorHAnsi" w:cstheme="minorHAnsi"/>
              </w:rPr>
            </w:pPr>
            <w:r w:rsidRPr="00C62894">
              <w:rPr>
                <w:rFonts w:asciiTheme="minorHAnsi" w:hAnsiTheme="minorHAnsi" w:cstheme="minorHAnsi"/>
              </w:rPr>
              <w:t>Florin STOICA</w:t>
            </w:r>
          </w:p>
        </w:tc>
        <w:tc>
          <w:tcPr>
            <w:tcW w:w="2970" w:type="dxa"/>
          </w:tcPr>
          <w:p w:rsidR="00362536" w:rsidRPr="00C62894" w:rsidRDefault="00362536" w:rsidP="00362536">
            <w:pPr>
              <w:jc w:val="both"/>
              <w:rPr>
                <w:rFonts w:asciiTheme="minorHAnsi" w:hAnsiTheme="minorHAnsi" w:cstheme="minorHAnsi"/>
              </w:rPr>
            </w:pPr>
            <w:r w:rsidRPr="00C62894">
              <w:rPr>
                <w:rFonts w:asciiTheme="minorHAnsi" w:hAnsiTheme="minorHAnsi" w:cstheme="minorHAnsi"/>
              </w:rPr>
              <w:t>SNPP</w:t>
            </w:r>
          </w:p>
        </w:tc>
        <w:tc>
          <w:tcPr>
            <w:tcW w:w="1925" w:type="dxa"/>
          </w:tcPr>
          <w:p w:rsidR="00362536" w:rsidRPr="00C62894" w:rsidRDefault="00362536" w:rsidP="00362536">
            <w:pPr>
              <w:jc w:val="both"/>
              <w:rPr>
                <w:rFonts w:asciiTheme="minorHAnsi" w:hAnsiTheme="minorHAnsi" w:cstheme="minorHAnsi"/>
              </w:rPr>
            </w:pPr>
          </w:p>
        </w:tc>
      </w:tr>
      <w:tr w:rsidR="00C62894" w:rsidRPr="00C62894" w:rsidTr="007D0D0A">
        <w:trPr>
          <w:trHeight w:val="260"/>
          <w:jc w:val="center"/>
        </w:trPr>
        <w:tc>
          <w:tcPr>
            <w:tcW w:w="1075" w:type="dxa"/>
          </w:tcPr>
          <w:p w:rsidR="00362536" w:rsidRPr="00C62894" w:rsidRDefault="00362536" w:rsidP="00362536">
            <w:pPr>
              <w:pStyle w:val="ListParagraph"/>
              <w:numPr>
                <w:ilvl w:val="0"/>
                <w:numId w:val="4"/>
              </w:numPr>
              <w:jc w:val="both"/>
              <w:rPr>
                <w:rFonts w:asciiTheme="minorHAnsi" w:hAnsiTheme="minorHAnsi" w:cstheme="minorHAnsi"/>
              </w:rPr>
            </w:pPr>
          </w:p>
        </w:tc>
        <w:tc>
          <w:tcPr>
            <w:tcW w:w="3469" w:type="dxa"/>
          </w:tcPr>
          <w:p w:rsidR="00362536" w:rsidRPr="00C62894" w:rsidRDefault="0072393E" w:rsidP="00362536">
            <w:pPr>
              <w:tabs>
                <w:tab w:val="left" w:pos="0"/>
                <w:tab w:val="left" w:pos="487"/>
              </w:tabs>
              <w:jc w:val="both"/>
              <w:rPr>
                <w:rFonts w:asciiTheme="minorHAnsi" w:hAnsiTheme="minorHAnsi" w:cstheme="minorHAnsi"/>
              </w:rPr>
            </w:pPr>
            <w:r w:rsidRPr="00C62894">
              <w:rPr>
                <w:rFonts w:asciiTheme="minorHAnsi" w:hAnsiTheme="minorHAnsi" w:cstheme="minorHAnsi"/>
              </w:rPr>
              <w:t>Laviniu BRAN</w:t>
            </w:r>
          </w:p>
        </w:tc>
        <w:tc>
          <w:tcPr>
            <w:tcW w:w="2970" w:type="dxa"/>
          </w:tcPr>
          <w:p w:rsidR="00362536" w:rsidRPr="00C62894" w:rsidRDefault="0072393E" w:rsidP="00362536">
            <w:pPr>
              <w:jc w:val="both"/>
              <w:rPr>
                <w:rFonts w:asciiTheme="minorHAnsi" w:hAnsiTheme="minorHAnsi" w:cstheme="minorHAnsi"/>
              </w:rPr>
            </w:pPr>
            <w:r w:rsidRPr="00C62894">
              <w:rPr>
                <w:rFonts w:asciiTheme="minorHAnsi" w:hAnsiTheme="minorHAnsi" w:cstheme="minorHAnsi"/>
              </w:rPr>
              <w:t>FSANP</w:t>
            </w:r>
          </w:p>
        </w:tc>
        <w:tc>
          <w:tcPr>
            <w:tcW w:w="1925" w:type="dxa"/>
          </w:tcPr>
          <w:p w:rsidR="00362536" w:rsidRPr="00C62894" w:rsidRDefault="00362536" w:rsidP="00362536">
            <w:pPr>
              <w:jc w:val="both"/>
              <w:rPr>
                <w:rFonts w:asciiTheme="minorHAnsi" w:hAnsiTheme="minorHAnsi" w:cstheme="minorHAnsi"/>
              </w:rPr>
            </w:pPr>
          </w:p>
        </w:tc>
      </w:tr>
      <w:tr w:rsidR="00C62894" w:rsidRPr="00C62894" w:rsidTr="007D0D0A">
        <w:trPr>
          <w:trHeight w:val="260"/>
          <w:jc w:val="center"/>
        </w:trPr>
        <w:tc>
          <w:tcPr>
            <w:tcW w:w="1075" w:type="dxa"/>
          </w:tcPr>
          <w:p w:rsidR="00362536" w:rsidRPr="00C62894" w:rsidRDefault="00362536" w:rsidP="00362536">
            <w:pPr>
              <w:pStyle w:val="ListParagraph"/>
              <w:numPr>
                <w:ilvl w:val="0"/>
                <w:numId w:val="4"/>
              </w:numPr>
              <w:jc w:val="both"/>
              <w:rPr>
                <w:rFonts w:asciiTheme="minorHAnsi" w:hAnsiTheme="minorHAnsi" w:cstheme="minorHAnsi"/>
              </w:rPr>
            </w:pPr>
          </w:p>
        </w:tc>
        <w:tc>
          <w:tcPr>
            <w:tcW w:w="3469" w:type="dxa"/>
          </w:tcPr>
          <w:p w:rsidR="00362536" w:rsidRPr="00C62894" w:rsidRDefault="00362536" w:rsidP="00362536">
            <w:pPr>
              <w:tabs>
                <w:tab w:val="left" w:pos="0"/>
                <w:tab w:val="left" w:pos="487"/>
              </w:tabs>
              <w:jc w:val="both"/>
              <w:rPr>
                <w:rFonts w:asciiTheme="minorHAnsi" w:hAnsiTheme="minorHAnsi" w:cstheme="minorHAnsi"/>
              </w:rPr>
            </w:pPr>
            <w:r w:rsidRPr="00C62894">
              <w:rPr>
                <w:rFonts w:asciiTheme="minorHAnsi" w:hAnsiTheme="minorHAnsi" w:cstheme="minorHAnsi"/>
              </w:rPr>
              <w:t>Cosmin DOROBANȚU</w:t>
            </w:r>
          </w:p>
        </w:tc>
        <w:tc>
          <w:tcPr>
            <w:tcW w:w="2970" w:type="dxa"/>
          </w:tcPr>
          <w:p w:rsidR="00362536" w:rsidRPr="00C62894" w:rsidRDefault="00362536" w:rsidP="00362536">
            <w:pPr>
              <w:jc w:val="both"/>
              <w:rPr>
                <w:rFonts w:asciiTheme="minorHAnsi" w:hAnsiTheme="minorHAnsi" w:cstheme="minorHAnsi"/>
              </w:rPr>
            </w:pPr>
            <w:r w:rsidRPr="00C62894">
              <w:rPr>
                <w:rFonts w:asciiTheme="minorHAnsi" w:hAnsiTheme="minorHAnsi" w:cstheme="minorHAnsi"/>
              </w:rPr>
              <w:t>FSANP</w:t>
            </w:r>
          </w:p>
        </w:tc>
        <w:tc>
          <w:tcPr>
            <w:tcW w:w="1925" w:type="dxa"/>
          </w:tcPr>
          <w:p w:rsidR="00362536" w:rsidRPr="00C62894" w:rsidRDefault="00362536" w:rsidP="00362536">
            <w:pPr>
              <w:jc w:val="both"/>
              <w:rPr>
                <w:rFonts w:asciiTheme="minorHAnsi" w:hAnsiTheme="minorHAnsi" w:cstheme="minorHAnsi"/>
              </w:rPr>
            </w:pPr>
          </w:p>
        </w:tc>
      </w:tr>
      <w:tr w:rsidR="0072393E" w:rsidRPr="00C62894" w:rsidTr="007D0D0A">
        <w:trPr>
          <w:trHeight w:val="260"/>
          <w:jc w:val="center"/>
        </w:trPr>
        <w:tc>
          <w:tcPr>
            <w:tcW w:w="1075" w:type="dxa"/>
          </w:tcPr>
          <w:p w:rsidR="0072393E" w:rsidRPr="00C62894" w:rsidRDefault="0072393E" w:rsidP="00362536">
            <w:pPr>
              <w:pStyle w:val="ListParagraph"/>
              <w:numPr>
                <w:ilvl w:val="0"/>
                <w:numId w:val="4"/>
              </w:numPr>
              <w:jc w:val="both"/>
              <w:rPr>
                <w:rFonts w:asciiTheme="minorHAnsi" w:hAnsiTheme="minorHAnsi" w:cstheme="minorHAnsi"/>
              </w:rPr>
            </w:pPr>
          </w:p>
        </w:tc>
        <w:tc>
          <w:tcPr>
            <w:tcW w:w="3469" w:type="dxa"/>
          </w:tcPr>
          <w:p w:rsidR="0072393E" w:rsidRPr="00C62894" w:rsidRDefault="0072393E" w:rsidP="00362536">
            <w:pPr>
              <w:tabs>
                <w:tab w:val="left" w:pos="0"/>
                <w:tab w:val="left" w:pos="487"/>
              </w:tabs>
              <w:jc w:val="both"/>
              <w:rPr>
                <w:rFonts w:asciiTheme="minorHAnsi" w:hAnsiTheme="minorHAnsi" w:cstheme="minorHAnsi"/>
              </w:rPr>
            </w:pPr>
            <w:r w:rsidRPr="00C62894">
              <w:rPr>
                <w:rFonts w:asciiTheme="minorHAnsi" w:hAnsiTheme="minorHAnsi" w:cstheme="minorHAnsi"/>
              </w:rPr>
              <w:t>Adrian BULEARCĂ</w:t>
            </w:r>
          </w:p>
        </w:tc>
        <w:tc>
          <w:tcPr>
            <w:tcW w:w="2970" w:type="dxa"/>
          </w:tcPr>
          <w:p w:rsidR="0072393E" w:rsidRPr="00C62894" w:rsidRDefault="0072393E" w:rsidP="00362536">
            <w:pPr>
              <w:jc w:val="both"/>
              <w:rPr>
                <w:rFonts w:asciiTheme="minorHAnsi" w:hAnsiTheme="minorHAnsi" w:cstheme="minorHAnsi"/>
              </w:rPr>
            </w:pPr>
            <w:r w:rsidRPr="00C62894">
              <w:rPr>
                <w:rFonts w:asciiTheme="minorHAnsi" w:hAnsiTheme="minorHAnsi" w:cstheme="minorHAnsi"/>
              </w:rPr>
              <w:t>FSANP</w:t>
            </w:r>
          </w:p>
        </w:tc>
        <w:tc>
          <w:tcPr>
            <w:tcW w:w="1925" w:type="dxa"/>
          </w:tcPr>
          <w:p w:rsidR="0072393E" w:rsidRPr="00C62894" w:rsidRDefault="0072393E" w:rsidP="00362536">
            <w:pPr>
              <w:jc w:val="both"/>
              <w:rPr>
                <w:rFonts w:asciiTheme="minorHAnsi" w:hAnsiTheme="minorHAnsi" w:cstheme="minorHAnsi"/>
              </w:rPr>
            </w:pPr>
          </w:p>
        </w:tc>
      </w:tr>
    </w:tbl>
    <w:p w:rsidR="00F03970" w:rsidRPr="00C62894" w:rsidRDefault="00F03970" w:rsidP="00362536">
      <w:pPr>
        <w:jc w:val="both"/>
        <w:rPr>
          <w:rFonts w:asciiTheme="minorHAnsi" w:hAnsiTheme="minorHAnsi" w:cstheme="minorHAnsi"/>
          <w:bCs/>
        </w:rPr>
      </w:pPr>
    </w:p>
    <w:p w:rsidR="00456F14" w:rsidRPr="00C62894" w:rsidRDefault="00456F14" w:rsidP="00362536">
      <w:pPr>
        <w:jc w:val="both"/>
        <w:rPr>
          <w:rFonts w:asciiTheme="minorHAnsi" w:hAnsiTheme="minorHAnsi" w:cstheme="minorHAnsi"/>
        </w:rPr>
      </w:pPr>
      <w:r w:rsidRPr="00C62894">
        <w:rPr>
          <w:rFonts w:asciiTheme="minorHAnsi" w:hAnsiTheme="minorHAnsi" w:cstheme="minorHAnsi"/>
          <w:bCs/>
        </w:rPr>
        <w:t>Domnul Dan HALCHIN</w:t>
      </w:r>
      <w:r w:rsidR="008F3E44" w:rsidRPr="00C62894">
        <w:rPr>
          <w:rFonts w:asciiTheme="minorHAnsi" w:hAnsiTheme="minorHAnsi" w:cstheme="minorHAnsi"/>
        </w:rPr>
        <w:t>, director general</w:t>
      </w:r>
      <w:r w:rsidRPr="00C62894">
        <w:rPr>
          <w:rFonts w:asciiTheme="minorHAnsi" w:hAnsiTheme="minorHAnsi" w:cstheme="minorHAnsi"/>
        </w:rPr>
        <w:t xml:space="preserve"> ANP</w:t>
      </w:r>
      <w:r w:rsidR="008F3E44" w:rsidRPr="00C62894">
        <w:rPr>
          <w:rFonts w:asciiTheme="minorHAnsi" w:hAnsiTheme="minorHAnsi" w:cstheme="minorHAnsi"/>
        </w:rPr>
        <w:t>, deschide ședința</w:t>
      </w:r>
      <w:r w:rsidR="008E7D88" w:rsidRPr="00C62894">
        <w:rPr>
          <w:rFonts w:asciiTheme="minorHAnsi" w:hAnsiTheme="minorHAnsi" w:cstheme="minorHAnsi"/>
        </w:rPr>
        <w:t xml:space="preserve"> și </w:t>
      </w:r>
      <w:r w:rsidR="00F66BF7" w:rsidRPr="00C62894">
        <w:rPr>
          <w:rFonts w:asciiTheme="minorHAnsi" w:hAnsiTheme="minorHAnsi" w:cstheme="minorHAnsi"/>
        </w:rPr>
        <w:t xml:space="preserve">anunță </w:t>
      </w:r>
      <w:r w:rsidR="00F66BF7" w:rsidRPr="00C62894">
        <w:rPr>
          <w:rFonts w:asciiTheme="minorHAnsi" w:hAnsiTheme="minorHAnsi" w:cstheme="minorHAnsi"/>
          <w:b/>
          <w:i/>
        </w:rPr>
        <w:t>Ordinea de zi</w:t>
      </w:r>
      <w:r w:rsidR="00F66BF7" w:rsidRPr="00C62894">
        <w:rPr>
          <w:rFonts w:asciiTheme="minorHAnsi" w:hAnsiTheme="minorHAnsi" w:cstheme="minorHAnsi"/>
        </w:rPr>
        <w:t xml:space="preserve"> (subiecte</w:t>
      </w:r>
      <w:r w:rsidR="008E7D88" w:rsidRPr="00C62894">
        <w:rPr>
          <w:rFonts w:asciiTheme="minorHAnsi" w:hAnsiTheme="minorHAnsi" w:cstheme="minorHAnsi"/>
        </w:rPr>
        <w:t xml:space="preserve"> de discuție propuse de către organizațiile sindicale</w:t>
      </w:r>
      <w:r w:rsidR="00362536" w:rsidRPr="00C62894">
        <w:rPr>
          <w:rFonts w:asciiTheme="minorHAnsi" w:hAnsiTheme="minorHAnsi" w:cstheme="minorHAnsi"/>
        </w:rPr>
        <w:t xml:space="preserve"> </w:t>
      </w:r>
      <w:r w:rsidR="00F66BF7" w:rsidRPr="00C62894">
        <w:rPr>
          <w:rFonts w:asciiTheme="minorHAnsi" w:hAnsiTheme="minorHAnsi" w:cstheme="minorHAnsi"/>
        </w:rPr>
        <w:t xml:space="preserve">- </w:t>
      </w:r>
      <w:r w:rsidR="0072393E" w:rsidRPr="00C62894">
        <w:rPr>
          <w:rFonts w:asciiTheme="minorHAnsi" w:hAnsiTheme="minorHAnsi" w:cstheme="minorHAnsi"/>
        </w:rPr>
        <w:t>FSS</w:t>
      </w:r>
      <w:r w:rsidR="00362536" w:rsidRPr="00C62894">
        <w:rPr>
          <w:rFonts w:asciiTheme="minorHAnsi" w:hAnsiTheme="minorHAnsi" w:cstheme="minorHAnsi"/>
        </w:rPr>
        <w:t>P)</w:t>
      </w:r>
      <w:r w:rsidRPr="00C62894">
        <w:rPr>
          <w:rFonts w:asciiTheme="minorHAnsi" w:hAnsiTheme="minorHAnsi" w:cstheme="minorHAnsi"/>
        </w:rPr>
        <w:t>:</w:t>
      </w:r>
    </w:p>
    <w:p w:rsidR="009C0138" w:rsidRPr="00C62894" w:rsidRDefault="0032179D" w:rsidP="00F66BF7">
      <w:pPr>
        <w:pStyle w:val="ListParagraph"/>
        <w:numPr>
          <w:ilvl w:val="0"/>
          <w:numId w:val="32"/>
        </w:numPr>
        <w:contextualSpacing/>
        <w:jc w:val="both"/>
        <w:rPr>
          <w:rFonts w:asciiTheme="minorHAnsi" w:hAnsiTheme="minorHAnsi" w:cstheme="minorHAnsi"/>
          <w:i/>
        </w:rPr>
      </w:pPr>
      <w:r w:rsidRPr="00C62894">
        <w:rPr>
          <w:rFonts w:asciiTheme="minorHAnsi" w:hAnsiTheme="minorHAnsi" w:cstheme="minorHAnsi"/>
          <w:i/>
        </w:rPr>
        <w:t>Buget drepturi salariale până la sfârșitul anului – menținere în plată a majorării de 25%-20% după 01.01.2025</w:t>
      </w:r>
    </w:p>
    <w:p w:rsidR="00F66BF7" w:rsidRPr="00C62894" w:rsidRDefault="0032179D" w:rsidP="00F66BF7">
      <w:pPr>
        <w:pStyle w:val="ListParagraph"/>
        <w:numPr>
          <w:ilvl w:val="0"/>
          <w:numId w:val="32"/>
        </w:numPr>
        <w:contextualSpacing/>
        <w:jc w:val="both"/>
        <w:rPr>
          <w:rFonts w:asciiTheme="minorHAnsi" w:hAnsiTheme="minorHAnsi" w:cstheme="minorHAnsi"/>
          <w:i/>
        </w:rPr>
      </w:pPr>
      <w:r w:rsidRPr="00C62894">
        <w:rPr>
          <w:rFonts w:asciiTheme="minorHAnsi" w:hAnsiTheme="minorHAnsi" w:cstheme="minorHAnsi"/>
          <w:i/>
        </w:rPr>
        <w:t>Buget plată tranșe hotărâri judecătorești</w:t>
      </w:r>
    </w:p>
    <w:p w:rsidR="00366B17" w:rsidRPr="00C62894" w:rsidRDefault="0032179D" w:rsidP="00366B17">
      <w:pPr>
        <w:pStyle w:val="ListParagraph"/>
        <w:numPr>
          <w:ilvl w:val="0"/>
          <w:numId w:val="32"/>
        </w:numPr>
        <w:contextualSpacing/>
        <w:jc w:val="both"/>
        <w:rPr>
          <w:rFonts w:asciiTheme="minorHAnsi" w:hAnsiTheme="minorHAnsi" w:cstheme="minorHAnsi"/>
          <w:i/>
        </w:rPr>
      </w:pPr>
      <w:r w:rsidRPr="00C62894">
        <w:rPr>
          <w:rFonts w:asciiTheme="minorHAnsi" w:hAnsiTheme="minorHAnsi" w:cstheme="minorHAnsi"/>
          <w:i/>
        </w:rPr>
        <w:t>Stadiu concursuri – urgentarea procedurilor pentru a putea ocupa măcar ce este scos în procedură</w:t>
      </w:r>
    </w:p>
    <w:p w:rsidR="0032179D" w:rsidRPr="00C62894" w:rsidRDefault="0032179D" w:rsidP="00366B17">
      <w:pPr>
        <w:pStyle w:val="ListParagraph"/>
        <w:numPr>
          <w:ilvl w:val="0"/>
          <w:numId w:val="32"/>
        </w:numPr>
        <w:contextualSpacing/>
        <w:jc w:val="both"/>
        <w:rPr>
          <w:rFonts w:asciiTheme="minorHAnsi" w:hAnsiTheme="minorHAnsi" w:cstheme="minorHAnsi"/>
          <w:i/>
        </w:rPr>
      </w:pPr>
      <w:r w:rsidRPr="00C62894">
        <w:rPr>
          <w:rFonts w:asciiTheme="minorHAnsi" w:hAnsiTheme="minorHAnsi" w:cstheme="minorHAnsi"/>
          <w:i/>
        </w:rPr>
        <w:t>Stadiu modificare HG cu suplimentarea celor 1600 posturi în sistem</w:t>
      </w:r>
    </w:p>
    <w:p w:rsidR="0032179D" w:rsidRPr="00C62894" w:rsidRDefault="0032179D" w:rsidP="00366B17">
      <w:pPr>
        <w:pStyle w:val="ListParagraph"/>
        <w:numPr>
          <w:ilvl w:val="0"/>
          <w:numId w:val="32"/>
        </w:numPr>
        <w:contextualSpacing/>
        <w:jc w:val="both"/>
        <w:rPr>
          <w:rFonts w:asciiTheme="minorHAnsi" w:hAnsiTheme="minorHAnsi" w:cstheme="minorHAnsi"/>
          <w:i/>
        </w:rPr>
      </w:pPr>
      <w:r w:rsidRPr="00C62894">
        <w:rPr>
          <w:rFonts w:asciiTheme="minorHAnsi" w:hAnsiTheme="minorHAnsi" w:cstheme="minorHAnsi"/>
          <w:i/>
        </w:rPr>
        <w:t>Achiziție echipament de protecție EOS + personal. Achiziție muniție pentru misiuni și trageri. Achiziție mijloace de transport</w:t>
      </w:r>
    </w:p>
    <w:p w:rsidR="0032179D" w:rsidRPr="00C62894" w:rsidRDefault="0032179D" w:rsidP="00366B17">
      <w:pPr>
        <w:pStyle w:val="ListParagraph"/>
        <w:numPr>
          <w:ilvl w:val="0"/>
          <w:numId w:val="32"/>
        </w:numPr>
        <w:contextualSpacing/>
        <w:jc w:val="both"/>
        <w:rPr>
          <w:rFonts w:asciiTheme="minorHAnsi" w:hAnsiTheme="minorHAnsi" w:cstheme="minorHAnsi"/>
          <w:i/>
        </w:rPr>
      </w:pPr>
      <w:r w:rsidRPr="00C62894">
        <w:rPr>
          <w:rFonts w:asciiTheme="minorHAnsi" w:hAnsiTheme="minorHAnsi" w:cstheme="minorHAnsi"/>
          <w:i/>
        </w:rPr>
        <w:t>Pregătire personal. Desfășurare sesiune de pregătire în perioada de iarnă sau atunci când elevii sunt în practică</w:t>
      </w:r>
    </w:p>
    <w:p w:rsidR="0032179D" w:rsidRPr="00C62894" w:rsidRDefault="0032179D" w:rsidP="00366B17">
      <w:pPr>
        <w:pStyle w:val="ListParagraph"/>
        <w:numPr>
          <w:ilvl w:val="0"/>
          <w:numId w:val="32"/>
        </w:numPr>
        <w:contextualSpacing/>
        <w:jc w:val="both"/>
        <w:rPr>
          <w:rFonts w:asciiTheme="minorHAnsi" w:hAnsiTheme="minorHAnsi" w:cstheme="minorHAnsi"/>
          <w:i/>
        </w:rPr>
      </w:pPr>
      <w:r w:rsidRPr="00C62894">
        <w:rPr>
          <w:rFonts w:asciiTheme="minorHAnsi" w:hAnsiTheme="minorHAnsi" w:cstheme="minorHAnsi"/>
          <w:i/>
        </w:rPr>
        <w:t>Stadiu OMJ aplicare spor anticorupție</w:t>
      </w:r>
    </w:p>
    <w:p w:rsidR="0032179D" w:rsidRPr="00C62894" w:rsidRDefault="0032179D" w:rsidP="00366B17">
      <w:pPr>
        <w:pStyle w:val="ListParagraph"/>
        <w:numPr>
          <w:ilvl w:val="0"/>
          <w:numId w:val="32"/>
        </w:numPr>
        <w:contextualSpacing/>
        <w:jc w:val="both"/>
        <w:rPr>
          <w:rFonts w:asciiTheme="minorHAnsi" w:hAnsiTheme="minorHAnsi" w:cstheme="minorHAnsi"/>
          <w:i/>
        </w:rPr>
      </w:pPr>
      <w:r w:rsidRPr="00C62894">
        <w:rPr>
          <w:rFonts w:asciiTheme="minorHAnsi" w:hAnsiTheme="minorHAnsi" w:cstheme="minorHAnsi"/>
          <w:i/>
        </w:rPr>
        <w:t>Stadiu demersuri relocare penitenciare</w:t>
      </w:r>
    </w:p>
    <w:p w:rsidR="008F339B" w:rsidRPr="00C62894" w:rsidRDefault="008F339B" w:rsidP="0032179D">
      <w:pPr>
        <w:contextualSpacing/>
        <w:jc w:val="both"/>
        <w:rPr>
          <w:rFonts w:asciiTheme="minorHAnsi" w:hAnsiTheme="minorHAnsi" w:cstheme="minorHAnsi"/>
          <w:i/>
        </w:rPr>
      </w:pPr>
    </w:p>
    <w:p w:rsidR="00070A0F" w:rsidRDefault="008F339B" w:rsidP="00366B17">
      <w:pPr>
        <w:contextualSpacing/>
        <w:jc w:val="both"/>
        <w:rPr>
          <w:rFonts w:asciiTheme="minorHAnsi" w:hAnsiTheme="minorHAnsi" w:cstheme="minorHAnsi"/>
          <w:b/>
          <w:i/>
        </w:rPr>
      </w:pPr>
      <w:r w:rsidRPr="00C62894">
        <w:rPr>
          <w:rFonts w:asciiTheme="minorHAnsi" w:hAnsiTheme="minorHAnsi" w:cstheme="minorHAnsi"/>
          <w:b/>
          <w:i/>
        </w:rPr>
        <w:t>Dezbateri:</w:t>
      </w:r>
    </w:p>
    <w:p w:rsidR="00366B17" w:rsidRPr="00070A0F" w:rsidRDefault="00366B17" w:rsidP="00366B17">
      <w:pPr>
        <w:contextualSpacing/>
        <w:jc w:val="both"/>
        <w:rPr>
          <w:rFonts w:asciiTheme="minorHAnsi" w:hAnsiTheme="minorHAnsi" w:cstheme="minorHAnsi"/>
          <w:b/>
          <w:i/>
        </w:rPr>
      </w:pPr>
      <w:r w:rsidRPr="00C62894">
        <w:rPr>
          <w:rFonts w:asciiTheme="minorHAnsi" w:hAnsiTheme="minorHAnsi" w:cstheme="minorHAnsi"/>
          <w:b/>
          <w:i/>
          <w:u w:val="single"/>
        </w:rPr>
        <w:t xml:space="preserve">Punctul 1 - </w:t>
      </w:r>
      <w:r w:rsidR="0032179D" w:rsidRPr="00C62894">
        <w:rPr>
          <w:rFonts w:asciiTheme="minorHAnsi" w:hAnsiTheme="minorHAnsi" w:cstheme="minorHAnsi"/>
          <w:b/>
          <w:i/>
          <w:u w:val="single"/>
        </w:rPr>
        <w:t>Buget drepturi salariale până la sfârșitul anului – menținere în plată a majorării de 25%-20% după</w:t>
      </w:r>
      <w:r w:rsidR="00EB2D7B" w:rsidRPr="00C62894">
        <w:rPr>
          <w:rFonts w:asciiTheme="minorHAnsi" w:hAnsiTheme="minorHAnsi" w:cstheme="minorHAnsi"/>
          <w:b/>
          <w:i/>
          <w:u w:val="single"/>
        </w:rPr>
        <w:t xml:space="preserve"> data de</w:t>
      </w:r>
      <w:r w:rsidR="0032179D" w:rsidRPr="00C62894">
        <w:rPr>
          <w:rFonts w:asciiTheme="minorHAnsi" w:hAnsiTheme="minorHAnsi" w:cstheme="minorHAnsi"/>
          <w:b/>
          <w:i/>
          <w:u w:val="single"/>
        </w:rPr>
        <w:t xml:space="preserve"> 01.01.</w:t>
      </w:r>
      <w:r w:rsidR="0032179D" w:rsidRPr="00070A0F">
        <w:rPr>
          <w:rFonts w:asciiTheme="minorHAnsi" w:hAnsiTheme="minorHAnsi" w:cstheme="minorHAnsi"/>
          <w:b/>
          <w:i/>
          <w:u w:val="single"/>
        </w:rPr>
        <w:t>2025</w:t>
      </w:r>
      <w:r w:rsidR="0032179D" w:rsidRPr="00070A0F">
        <w:rPr>
          <w:rFonts w:asciiTheme="minorHAnsi" w:hAnsiTheme="minorHAnsi" w:cstheme="minorHAnsi"/>
          <w:i/>
          <w:u w:val="single"/>
        </w:rPr>
        <w:t xml:space="preserve"> </w:t>
      </w:r>
      <w:r w:rsidR="00B6610D" w:rsidRPr="00070A0F">
        <w:rPr>
          <w:rFonts w:asciiTheme="minorHAnsi" w:hAnsiTheme="minorHAnsi" w:cstheme="minorHAnsi"/>
          <w:b/>
          <w:i/>
          <w:u w:val="single"/>
        </w:rPr>
        <w:t>– FSS</w:t>
      </w:r>
      <w:r w:rsidRPr="00070A0F">
        <w:rPr>
          <w:rFonts w:asciiTheme="minorHAnsi" w:hAnsiTheme="minorHAnsi" w:cstheme="minorHAnsi"/>
          <w:b/>
          <w:i/>
          <w:u w:val="single"/>
        </w:rPr>
        <w:t>P</w:t>
      </w:r>
    </w:p>
    <w:p w:rsidR="00EB2D7B" w:rsidRPr="00C62894" w:rsidRDefault="00EB2D7B" w:rsidP="00EB2D7B">
      <w:pPr>
        <w:contextualSpacing/>
        <w:jc w:val="both"/>
        <w:rPr>
          <w:rFonts w:asciiTheme="minorHAnsi" w:hAnsiTheme="minorHAnsi" w:cstheme="minorHAnsi"/>
        </w:rPr>
      </w:pPr>
      <w:r w:rsidRPr="00C62894">
        <w:rPr>
          <w:rFonts w:asciiTheme="minorHAnsi" w:hAnsiTheme="minorHAnsi" w:cstheme="minorHAnsi"/>
        </w:rPr>
        <w:t>Domnul Dan Halchin, director general – nu vor fi probleme pentru asigurarea drepturilor salariale (probabil că luna decembrie va fi acoperită de o rectificare bugetară). În privința sporului, nu av</w:t>
      </w:r>
      <w:r w:rsidR="00C56D39" w:rsidRPr="00C62894">
        <w:rPr>
          <w:rFonts w:asciiTheme="minorHAnsi" w:hAnsiTheme="minorHAnsi" w:cstheme="minorHAnsi"/>
        </w:rPr>
        <w:t xml:space="preserve">em semnale, dar cu siguranță </w:t>
      </w:r>
      <w:r w:rsidRPr="00C62894">
        <w:rPr>
          <w:rFonts w:asciiTheme="minorHAnsi" w:hAnsiTheme="minorHAnsi" w:cstheme="minorHAnsi"/>
        </w:rPr>
        <w:t>este nevoie de o reglementare în acest sens, de emiterea unui nou ordin de ministru/o nou</w:t>
      </w:r>
      <w:r w:rsidR="00C56D39" w:rsidRPr="00C62894">
        <w:rPr>
          <w:rFonts w:asciiTheme="minorHAnsi" w:hAnsiTheme="minorHAnsi" w:cstheme="minorHAnsi"/>
        </w:rPr>
        <w:t>ă</w:t>
      </w:r>
      <w:r w:rsidRPr="00C62894">
        <w:rPr>
          <w:rFonts w:asciiTheme="minorHAnsi" w:hAnsiTheme="minorHAnsi" w:cstheme="minorHAnsi"/>
        </w:rPr>
        <w:t xml:space="preserve"> ordonanță pe </w:t>
      </w:r>
      <w:r w:rsidR="00C56D39" w:rsidRPr="00C62894">
        <w:rPr>
          <w:rFonts w:asciiTheme="minorHAnsi" w:hAnsiTheme="minorHAnsi" w:cstheme="minorHAnsi"/>
        </w:rPr>
        <w:t xml:space="preserve">zona de </w:t>
      </w:r>
      <w:r w:rsidRPr="00C62894">
        <w:rPr>
          <w:rFonts w:asciiTheme="minorHAnsi" w:hAnsiTheme="minorHAnsi" w:cstheme="minorHAnsi"/>
        </w:rPr>
        <w:t>salarizare.</w:t>
      </w:r>
    </w:p>
    <w:p w:rsidR="00EB2D7B" w:rsidRPr="00C62894" w:rsidRDefault="00EB2D7B" w:rsidP="00EB2D7B">
      <w:pPr>
        <w:contextualSpacing/>
        <w:jc w:val="both"/>
        <w:rPr>
          <w:rFonts w:asciiTheme="minorHAnsi" w:hAnsiTheme="minorHAnsi" w:cstheme="minorHAnsi"/>
        </w:rPr>
      </w:pPr>
      <w:r w:rsidRPr="00C62894">
        <w:rPr>
          <w:rFonts w:asciiTheme="minorHAnsi" w:hAnsiTheme="minorHAnsi" w:cstheme="minorHAnsi"/>
        </w:rPr>
        <w:t>Domnul Cătălin Luncașu, director general adjunct – având în vedere că prezentul context, prevăzut de ordonanță, nu se va modifica, probabil că acest spor va rămâne și anul viitor, cu raportare la</w:t>
      </w:r>
      <w:r w:rsidR="00C56D39" w:rsidRPr="00C62894">
        <w:rPr>
          <w:rFonts w:asciiTheme="minorHAnsi" w:hAnsiTheme="minorHAnsi" w:cstheme="minorHAnsi"/>
        </w:rPr>
        <w:t xml:space="preserve"> luna</w:t>
      </w:r>
      <w:r w:rsidRPr="00C62894">
        <w:rPr>
          <w:rFonts w:asciiTheme="minorHAnsi" w:hAnsiTheme="minorHAnsi" w:cstheme="minorHAnsi"/>
        </w:rPr>
        <w:t xml:space="preserve"> decembrie 2024.</w:t>
      </w:r>
      <w:r w:rsidR="00EC5456" w:rsidRPr="00C62894">
        <w:rPr>
          <w:rFonts w:asciiTheme="minorHAnsi" w:hAnsiTheme="minorHAnsi" w:cstheme="minorHAnsi"/>
        </w:rPr>
        <w:t xml:space="preserve"> Însă va fi nevoie de un nou O.M.J. întrucât cel aflat în vigoare are aplicabilitate doar până în 31.12.2024.</w:t>
      </w:r>
    </w:p>
    <w:p w:rsidR="00366B17" w:rsidRPr="00C62894" w:rsidRDefault="00EB2D7B" w:rsidP="00C25BEF">
      <w:pPr>
        <w:tabs>
          <w:tab w:val="left" w:pos="360"/>
        </w:tabs>
        <w:contextualSpacing/>
        <w:jc w:val="both"/>
        <w:rPr>
          <w:rFonts w:asciiTheme="minorHAnsi" w:hAnsiTheme="minorHAnsi" w:cstheme="minorHAnsi"/>
        </w:rPr>
      </w:pPr>
      <w:r w:rsidRPr="00C62894">
        <w:rPr>
          <w:rFonts w:asciiTheme="minorHAnsi" w:hAnsiTheme="minorHAnsi" w:cstheme="minorHAnsi"/>
        </w:rPr>
        <w:t>Domnul Cosmin Dorobanțu (FSANP) – în situația în care acest spor, inclusiv cel pentru anticorupție, nu se va mai acorda în anul 2025, sindicatele nu vor mai fi de acord cu efectuarea orelor suplimentare, aspect ce va fi adus în discuție și în cadrul ședinței Comisiei mixte planificată pentru 22.10.2024.</w:t>
      </w:r>
    </w:p>
    <w:p w:rsidR="00C25BEF" w:rsidRPr="00C62894" w:rsidRDefault="00C25BEF" w:rsidP="00C25BEF">
      <w:pPr>
        <w:tabs>
          <w:tab w:val="left" w:pos="360"/>
        </w:tabs>
        <w:contextualSpacing/>
        <w:jc w:val="both"/>
        <w:rPr>
          <w:rFonts w:asciiTheme="minorHAnsi" w:hAnsiTheme="minorHAnsi" w:cstheme="minorHAnsi"/>
        </w:rPr>
      </w:pPr>
    </w:p>
    <w:p w:rsidR="00A93A18" w:rsidRPr="00C62894" w:rsidRDefault="00A93A18" w:rsidP="00366B17">
      <w:pPr>
        <w:contextualSpacing/>
        <w:jc w:val="both"/>
        <w:rPr>
          <w:rFonts w:asciiTheme="minorHAnsi" w:hAnsiTheme="minorHAnsi" w:cstheme="minorHAnsi"/>
          <w:b/>
          <w:i/>
          <w:u w:val="single"/>
        </w:rPr>
      </w:pPr>
      <w:r w:rsidRPr="00C62894">
        <w:rPr>
          <w:rFonts w:asciiTheme="minorHAnsi" w:hAnsiTheme="minorHAnsi" w:cstheme="minorHAnsi"/>
          <w:b/>
          <w:i/>
          <w:u w:val="single"/>
        </w:rPr>
        <w:t xml:space="preserve">Punctul 2 - </w:t>
      </w:r>
      <w:r w:rsidR="0032179D" w:rsidRPr="00C62894">
        <w:rPr>
          <w:rFonts w:asciiTheme="minorHAnsi" w:hAnsiTheme="minorHAnsi" w:cstheme="minorHAnsi"/>
          <w:b/>
          <w:i/>
          <w:u w:val="single"/>
        </w:rPr>
        <w:t xml:space="preserve">Buget plată tranșe hotărâri judecătorești </w:t>
      </w:r>
      <w:r w:rsidRPr="00C62894">
        <w:rPr>
          <w:rFonts w:asciiTheme="minorHAnsi" w:hAnsiTheme="minorHAnsi" w:cstheme="minorHAnsi"/>
          <w:b/>
          <w:i/>
          <w:u w:val="single"/>
        </w:rPr>
        <w:t>– FS</w:t>
      </w:r>
      <w:r w:rsidR="0032179D" w:rsidRPr="00C62894">
        <w:rPr>
          <w:rFonts w:asciiTheme="minorHAnsi" w:hAnsiTheme="minorHAnsi" w:cstheme="minorHAnsi"/>
          <w:b/>
          <w:i/>
          <w:u w:val="single"/>
        </w:rPr>
        <w:t>S</w:t>
      </w:r>
      <w:r w:rsidRPr="00C62894">
        <w:rPr>
          <w:rFonts w:asciiTheme="minorHAnsi" w:hAnsiTheme="minorHAnsi" w:cstheme="minorHAnsi"/>
          <w:b/>
          <w:i/>
          <w:u w:val="single"/>
        </w:rPr>
        <w:t>P</w:t>
      </w:r>
    </w:p>
    <w:p w:rsidR="00EB2D7B" w:rsidRPr="00C62894" w:rsidRDefault="00EB2D7B" w:rsidP="00EB2D7B">
      <w:pPr>
        <w:tabs>
          <w:tab w:val="left" w:pos="360"/>
        </w:tabs>
        <w:contextualSpacing/>
        <w:jc w:val="both"/>
        <w:rPr>
          <w:rFonts w:asciiTheme="minorHAnsi" w:hAnsiTheme="minorHAnsi" w:cstheme="minorHAnsi"/>
        </w:rPr>
      </w:pPr>
      <w:r w:rsidRPr="00C62894">
        <w:rPr>
          <w:rFonts w:asciiTheme="minorHAnsi" w:hAnsiTheme="minorHAnsi" w:cstheme="minorHAnsi"/>
        </w:rPr>
        <w:t>Domnul Florin Șchiopu (FSSP) – având în vedere că, de obicei, hotărârile judecătorești se plăteau în trimestrul IV, anul acesta sunt bani pentru așa ceva? Menționează că sunt două unități penitenciare care au plătit diferențele de bani în mai multe tranșe, comparativ cu celelalte cazuri (</w:t>
      </w:r>
      <w:r w:rsidR="00C56D39" w:rsidRPr="00C62894">
        <w:rPr>
          <w:rFonts w:asciiTheme="minorHAnsi" w:hAnsiTheme="minorHAnsi" w:cstheme="minorHAnsi"/>
        </w:rPr>
        <w:t xml:space="preserve">în alte </w:t>
      </w:r>
      <w:r w:rsidRPr="00C62894">
        <w:rPr>
          <w:rFonts w:asciiTheme="minorHAnsi" w:hAnsiTheme="minorHAnsi" w:cstheme="minorHAnsi"/>
        </w:rPr>
        <w:t>5 tranșe).</w:t>
      </w:r>
    </w:p>
    <w:p w:rsidR="00EB2D7B" w:rsidRPr="00C62894" w:rsidRDefault="00EB2D7B" w:rsidP="00EB2D7B">
      <w:pPr>
        <w:tabs>
          <w:tab w:val="left" w:pos="360"/>
        </w:tabs>
        <w:contextualSpacing/>
        <w:jc w:val="both"/>
        <w:rPr>
          <w:rFonts w:asciiTheme="minorHAnsi" w:hAnsiTheme="minorHAnsi" w:cstheme="minorHAnsi"/>
          <w:b/>
          <w:i/>
          <w:u w:val="single"/>
        </w:rPr>
      </w:pPr>
      <w:r w:rsidRPr="00C62894">
        <w:rPr>
          <w:rFonts w:asciiTheme="minorHAnsi" w:hAnsiTheme="minorHAnsi" w:cstheme="minorHAnsi"/>
        </w:rPr>
        <w:t xml:space="preserve">Domnul Cătălin Luncașu, director general adjunct – MJ a cerut în luna iunie sumele; la ultima rectificare bugetară nu s-au asigurat banii necesari, urmând să vedem ce vom primi în decembrie. Dacă la sfârșitul anului nu se asigură necesarul, </w:t>
      </w:r>
      <w:r w:rsidR="00C56D39" w:rsidRPr="00C62894">
        <w:rPr>
          <w:rFonts w:asciiTheme="minorHAnsi" w:hAnsiTheme="minorHAnsi" w:cstheme="minorHAnsi"/>
        </w:rPr>
        <w:t xml:space="preserve">plata lor </w:t>
      </w:r>
      <w:r w:rsidRPr="00C62894">
        <w:rPr>
          <w:rFonts w:asciiTheme="minorHAnsi" w:hAnsiTheme="minorHAnsi" w:cstheme="minorHAnsi"/>
        </w:rPr>
        <w:t>va rămâne pentru anul viitor.</w:t>
      </w:r>
    </w:p>
    <w:p w:rsidR="00547912" w:rsidRPr="00C62894" w:rsidRDefault="00547912" w:rsidP="00366B17">
      <w:pPr>
        <w:contextualSpacing/>
        <w:jc w:val="both"/>
        <w:rPr>
          <w:rFonts w:asciiTheme="minorHAnsi" w:hAnsiTheme="minorHAnsi" w:cstheme="minorHAnsi"/>
        </w:rPr>
      </w:pPr>
    </w:p>
    <w:p w:rsidR="00D25505" w:rsidRPr="00C62894" w:rsidRDefault="00547912" w:rsidP="00D25505">
      <w:pPr>
        <w:contextualSpacing/>
        <w:jc w:val="both"/>
        <w:rPr>
          <w:rFonts w:asciiTheme="minorHAnsi" w:hAnsiTheme="minorHAnsi" w:cstheme="minorHAnsi"/>
          <w:b/>
          <w:i/>
          <w:u w:val="single"/>
        </w:rPr>
      </w:pPr>
      <w:r w:rsidRPr="00C62894">
        <w:rPr>
          <w:rFonts w:asciiTheme="minorHAnsi" w:hAnsiTheme="minorHAnsi" w:cstheme="minorHAnsi"/>
          <w:b/>
          <w:i/>
          <w:u w:val="single"/>
        </w:rPr>
        <w:t xml:space="preserve">Punctul 3 - </w:t>
      </w:r>
      <w:r w:rsidR="0032179D" w:rsidRPr="00C62894">
        <w:rPr>
          <w:rFonts w:asciiTheme="minorHAnsi" w:hAnsiTheme="minorHAnsi" w:cstheme="minorHAnsi"/>
          <w:b/>
          <w:i/>
          <w:u w:val="single"/>
        </w:rPr>
        <w:t xml:space="preserve">Stadiu concursuri – urgentarea procedurilor pentru a putea ocupa măcar ce este scos în procedură </w:t>
      </w:r>
      <w:r w:rsidRPr="00C62894">
        <w:rPr>
          <w:rFonts w:asciiTheme="minorHAnsi" w:hAnsiTheme="minorHAnsi" w:cstheme="minorHAnsi"/>
          <w:b/>
          <w:i/>
          <w:u w:val="single"/>
        </w:rPr>
        <w:t>–</w:t>
      </w:r>
      <w:r w:rsidR="0032179D" w:rsidRPr="00C62894">
        <w:rPr>
          <w:rFonts w:asciiTheme="minorHAnsi" w:hAnsiTheme="minorHAnsi" w:cstheme="minorHAnsi"/>
          <w:b/>
          <w:i/>
          <w:u w:val="single"/>
        </w:rPr>
        <w:t xml:space="preserve"> FSS</w:t>
      </w:r>
      <w:r w:rsidRPr="00C62894">
        <w:rPr>
          <w:rFonts w:asciiTheme="minorHAnsi" w:hAnsiTheme="minorHAnsi" w:cstheme="minorHAnsi"/>
          <w:b/>
          <w:i/>
          <w:u w:val="single"/>
        </w:rPr>
        <w:t>P</w:t>
      </w:r>
    </w:p>
    <w:p w:rsidR="00EB2D7B" w:rsidRPr="00C62894" w:rsidRDefault="00EB2D7B" w:rsidP="00EB2D7B">
      <w:pPr>
        <w:contextualSpacing/>
        <w:jc w:val="both"/>
        <w:rPr>
          <w:rFonts w:asciiTheme="minorHAnsi" w:hAnsiTheme="minorHAnsi" w:cstheme="minorHAnsi"/>
        </w:rPr>
      </w:pPr>
      <w:r w:rsidRPr="00C62894">
        <w:rPr>
          <w:rFonts w:asciiTheme="minorHAnsi" w:hAnsiTheme="minorHAnsi" w:cstheme="minorHAnsi"/>
        </w:rPr>
        <w:t xml:space="preserve">Domnul Claudiu Românu, director general adjunct – </w:t>
      </w:r>
      <w:r w:rsidR="00DA18BB" w:rsidRPr="00C62894">
        <w:rPr>
          <w:rFonts w:asciiTheme="minorHAnsi" w:hAnsiTheme="minorHAnsi" w:cstheme="minorHAnsi"/>
        </w:rPr>
        <w:t xml:space="preserve">pentru cele 321 posturi </w:t>
      </w:r>
      <w:r w:rsidR="00C56D39" w:rsidRPr="00C62894">
        <w:rPr>
          <w:rFonts w:asciiTheme="minorHAnsi" w:hAnsiTheme="minorHAnsi" w:cstheme="minorHAnsi"/>
        </w:rPr>
        <w:t xml:space="preserve">de </w:t>
      </w:r>
      <w:r w:rsidR="00DA18BB" w:rsidRPr="00C62894">
        <w:rPr>
          <w:rFonts w:asciiTheme="minorHAnsi" w:hAnsiTheme="minorHAnsi" w:cstheme="minorHAnsi"/>
        </w:rPr>
        <w:t xml:space="preserve">agent </w:t>
      </w:r>
      <w:r w:rsidR="00C56D39" w:rsidRPr="00C62894">
        <w:rPr>
          <w:rFonts w:asciiTheme="minorHAnsi" w:hAnsiTheme="minorHAnsi" w:cstheme="minorHAnsi"/>
        </w:rPr>
        <w:t xml:space="preserve">în </w:t>
      </w:r>
      <w:r w:rsidR="00DA18BB" w:rsidRPr="00C62894">
        <w:rPr>
          <w:rFonts w:asciiTheme="minorHAnsi" w:hAnsiTheme="minorHAnsi" w:cstheme="minorHAnsi"/>
        </w:rPr>
        <w:t>sector</w:t>
      </w:r>
      <w:r w:rsidR="00C56D39" w:rsidRPr="00C62894">
        <w:rPr>
          <w:rFonts w:asciiTheme="minorHAnsi" w:hAnsiTheme="minorHAnsi" w:cstheme="minorHAnsi"/>
        </w:rPr>
        <w:t>ul</w:t>
      </w:r>
      <w:r w:rsidR="00DA18BB" w:rsidRPr="00C62894">
        <w:rPr>
          <w:rFonts w:asciiTheme="minorHAnsi" w:hAnsiTheme="minorHAnsi" w:cstheme="minorHAnsi"/>
        </w:rPr>
        <w:t xml:space="preserve"> operativ avem înscriși 11 candidați/loc. Momentan avem 3-4 concursuri blocate și un slot mai mare pe zona de educație (legislația suspendă concursurile, nu le anulează), posturi ce pot fi deblocate doar printr-un </w:t>
      </w:r>
      <w:r w:rsidR="00DA18BB" w:rsidRPr="00C62894">
        <w:rPr>
          <w:rFonts w:asciiTheme="minorHAnsi" w:hAnsiTheme="minorHAnsi" w:cstheme="minorHAnsi"/>
          <w:i/>
        </w:rPr>
        <w:t xml:space="preserve">Memorandum. </w:t>
      </w:r>
      <w:r w:rsidR="00DA18BB" w:rsidRPr="00C62894">
        <w:rPr>
          <w:rFonts w:asciiTheme="minorHAnsi" w:hAnsiTheme="minorHAnsi" w:cstheme="minorHAnsi"/>
        </w:rPr>
        <w:t xml:space="preserve">Astăzi publicăm </w:t>
      </w:r>
      <w:r w:rsidR="00DA18BB" w:rsidRPr="00C62894">
        <w:rPr>
          <w:rFonts w:asciiTheme="minorHAnsi" w:hAnsiTheme="minorHAnsi" w:cstheme="minorHAnsi"/>
          <w:i/>
        </w:rPr>
        <w:t>Anunțul</w:t>
      </w:r>
      <w:r w:rsidR="00DA18BB" w:rsidRPr="00C62894">
        <w:rPr>
          <w:rFonts w:asciiTheme="minorHAnsi" w:hAnsiTheme="minorHAnsi" w:cstheme="minorHAnsi"/>
        </w:rPr>
        <w:t xml:space="preserve"> pentru ocuparea a 25 posturi de conducere în zona economico-administrativă și 2 posturi de infirmier civil pentru penitenciar-spital. </w:t>
      </w:r>
    </w:p>
    <w:p w:rsidR="00DA18BB" w:rsidRPr="00C62894" w:rsidRDefault="00DA18BB" w:rsidP="00EB2D7B">
      <w:pPr>
        <w:contextualSpacing/>
        <w:jc w:val="both"/>
        <w:rPr>
          <w:rFonts w:asciiTheme="minorHAnsi" w:hAnsiTheme="minorHAnsi" w:cstheme="minorHAnsi"/>
        </w:rPr>
      </w:pPr>
      <w:r w:rsidRPr="00C62894">
        <w:rPr>
          <w:rFonts w:asciiTheme="minorHAnsi" w:hAnsiTheme="minorHAnsi" w:cstheme="minorHAnsi"/>
        </w:rPr>
        <w:t xml:space="preserve">Domnul Florin Șchiopu (FSSP) – ar fi util să fie organizate centre regionale de concurs, ca </w:t>
      </w:r>
      <w:r w:rsidR="00C56D39" w:rsidRPr="00C62894">
        <w:rPr>
          <w:rFonts w:asciiTheme="minorHAnsi" w:hAnsiTheme="minorHAnsi" w:cstheme="minorHAnsi"/>
        </w:rPr>
        <w:t xml:space="preserve">unitățile </w:t>
      </w:r>
      <w:r w:rsidRPr="00C62894">
        <w:rPr>
          <w:rFonts w:asciiTheme="minorHAnsi" w:hAnsiTheme="minorHAnsi" w:cstheme="minorHAnsi"/>
        </w:rPr>
        <w:t>să nu mai fie nevoite să aștepte specialiști de la o comisie la alta. Totodată, se poate reduce perioada de debutăție?</w:t>
      </w:r>
    </w:p>
    <w:p w:rsidR="00DA18BB" w:rsidRPr="00C62894" w:rsidRDefault="00DA18BB" w:rsidP="00EB2D7B">
      <w:pPr>
        <w:contextualSpacing/>
        <w:jc w:val="both"/>
        <w:rPr>
          <w:rFonts w:asciiTheme="minorHAnsi" w:hAnsiTheme="minorHAnsi" w:cstheme="minorHAnsi"/>
        </w:rPr>
      </w:pPr>
      <w:r w:rsidRPr="00C62894">
        <w:rPr>
          <w:rFonts w:asciiTheme="minorHAnsi" w:hAnsiTheme="minorHAnsi" w:cstheme="minorHAnsi"/>
        </w:rPr>
        <w:t>Domnul Dan Halchin, director general – reducerea acestei perioade nu este neapărat o idee bună.</w:t>
      </w:r>
    </w:p>
    <w:p w:rsidR="00DA18BB" w:rsidRPr="00C62894" w:rsidRDefault="00DA18BB" w:rsidP="00EB2D7B">
      <w:pPr>
        <w:contextualSpacing/>
        <w:jc w:val="both"/>
        <w:rPr>
          <w:rFonts w:asciiTheme="minorHAnsi" w:hAnsiTheme="minorHAnsi" w:cstheme="minorHAnsi"/>
        </w:rPr>
      </w:pPr>
      <w:r w:rsidRPr="00C62894">
        <w:rPr>
          <w:rFonts w:asciiTheme="minorHAnsi" w:hAnsiTheme="minorHAnsi" w:cstheme="minorHAnsi"/>
        </w:rPr>
        <w:t xml:space="preserve">Domnul Cosmin Dorobanțu (FSANP) – aduce în atenția conducerii ANP cazul unei angajate din ANP – aparat central care, după mulți ani în care a obținut doar aviz psihologic </w:t>
      </w:r>
      <w:r w:rsidR="00C56D39" w:rsidRPr="00C62894">
        <w:rPr>
          <w:rFonts w:asciiTheme="minorHAnsi" w:hAnsiTheme="minorHAnsi" w:cstheme="minorHAnsi"/>
        </w:rPr>
        <w:t>POZITIV/ADMIS</w:t>
      </w:r>
      <w:r w:rsidRPr="00C62894">
        <w:rPr>
          <w:rFonts w:asciiTheme="minorHAnsi" w:hAnsiTheme="minorHAnsi" w:cstheme="minorHAnsi"/>
        </w:rPr>
        <w:t xml:space="preserve"> la înscrierea pentru TCO, anul acesta a primit aviz NEGATIV; consideră că respectiva candidată se confruntă cu un caz de </w:t>
      </w:r>
      <w:r w:rsidR="00C56D39" w:rsidRPr="00C62894">
        <w:rPr>
          <w:rFonts w:asciiTheme="minorHAnsi" w:hAnsiTheme="minorHAnsi" w:cstheme="minorHAnsi"/>
        </w:rPr>
        <w:t>”</w:t>
      </w:r>
      <w:r w:rsidRPr="00C62894">
        <w:rPr>
          <w:rFonts w:asciiTheme="minorHAnsi" w:hAnsiTheme="minorHAnsi" w:cstheme="minorHAnsi"/>
        </w:rPr>
        <w:t>fals pozitiv</w:t>
      </w:r>
      <w:r w:rsidR="00C56D39" w:rsidRPr="00C62894">
        <w:rPr>
          <w:rFonts w:asciiTheme="minorHAnsi" w:hAnsiTheme="minorHAnsi" w:cstheme="minorHAnsi"/>
        </w:rPr>
        <w:t>”</w:t>
      </w:r>
      <w:r w:rsidRPr="00C62894">
        <w:rPr>
          <w:rFonts w:asciiTheme="minorHAnsi" w:hAnsiTheme="minorHAnsi" w:cstheme="minorHAnsi"/>
        </w:rPr>
        <w:t>.</w:t>
      </w:r>
    </w:p>
    <w:p w:rsidR="00DA18BB" w:rsidRPr="00C62894" w:rsidRDefault="00DA18BB" w:rsidP="00EB2D7B">
      <w:pPr>
        <w:contextualSpacing/>
        <w:jc w:val="both"/>
        <w:rPr>
          <w:rFonts w:asciiTheme="minorHAnsi" w:hAnsiTheme="minorHAnsi" w:cstheme="minorHAnsi"/>
        </w:rPr>
      </w:pPr>
      <w:r w:rsidRPr="00C62894">
        <w:rPr>
          <w:rFonts w:asciiTheme="minorHAnsi" w:hAnsiTheme="minorHAnsi" w:cstheme="minorHAnsi"/>
        </w:rPr>
        <w:t>Domnul Dan Halchin, director general – este improbabil să fie ipoteza unei fraudări, sens în care candidatei i se recomandă să depună contestație și să solicite feedback. Domnul Cosmin Dorobanțu confirmă că au fost parcurse și aceste etape și așteaptă rezultatul contestației.</w:t>
      </w:r>
    </w:p>
    <w:p w:rsidR="00DA18BB" w:rsidRPr="00C62894" w:rsidRDefault="00DA18BB" w:rsidP="00EB2D7B">
      <w:pPr>
        <w:contextualSpacing/>
        <w:jc w:val="both"/>
        <w:rPr>
          <w:rFonts w:asciiTheme="minorHAnsi" w:hAnsiTheme="minorHAnsi" w:cstheme="minorHAnsi"/>
        </w:rPr>
      </w:pPr>
      <w:r w:rsidRPr="00C62894">
        <w:rPr>
          <w:rFonts w:asciiTheme="minorHAnsi" w:hAnsiTheme="minorHAnsi" w:cstheme="minorHAnsi"/>
        </w:rPr>
        <w:t>Domnul Laviniu Bran (FSANP) – propune introducerea probei de interviu (la testarea psihologică) pentru ocuparea posturilor de ofițeri</w:t>
      </w:r>
      <w:r w:rsidR="00571188" w:rsidRPr="00C62894">
        <w:rPr>
          <w:rFonts w:asciiTheme="minorHAnsi" w:hAnsiTheme="minorHAnsi" w:cstheme="minorHAnsi"/>
        </w:rPr>
        <w:t>, funcții de execuție</w:t>
      </w:r>
      <w:r w:rsidRPr="00C62894">
        <w:rPr>
          <w:rFonts w:asciiTheme="minorHAnsi" w:hAnsiTheme="minorHAnsi" w:cstheme="minorHAnsi"/>
        </w:rPr>
        <w:t>.</w:t>
      </w:r>
    </w:p>
    <w:p w:rsidR="00C56D39" w:rsidRPr="00C62894" w:rsidRDefault="00DA18BB" w:rsidP="00D25505">
      <w:pPr>
        <w:contextualSpacing/>
        <w:jc w:val="both"/>
        <w:rPr>
          <w:rFonts w:asciiTheme="minorHAnsi" w:hAnsiTheme="minorHAnsi" w:cstheme="minorHAnsi"/>
        </w:rPr>
      </w:pPr>
      <w:r w:rsidRPr="00C62894">
        <w:rPr>
          <w:rFonts w:asciiTheme="minorHAnsi" w:hAnsiTheme="minorHAnsi" w:cstheme="minorHAnsi"/>
        </w:rPr>
        <w:t>Domnul Dan Halchin, director general – acest demers presupune o încărcătură prea mare. Testele psihologice au fost analizate și reeval</w:t>
      </w:r>
      <w:r w:rsidR="00C56D39" w:rsidRPr="00C62894">
        <w:rPr>
          <w:rFonts w:asciiTheme="minorHAnsi" w:hAnsiTheme="minorHAnsi" w:cstheme="minorHAnsi"/>
        </w:rPr>
        <w:t>uate în ultimii ani și rămân în forma actuală</w:t>
      </w:r>
      <w:r w:rsidRPr="00C62894">
        <w:rPr>
          <w:rFonts w:asciiTheme="minorHAnsi" w:hAnsiTheme="minorHAnsi" w:cstheme="minorHAnsi"/>
        </w:rPr>
        <w:t>.</w:t>
      </w:r>
      <w:r w:rsidR="00201671" w:rsidRPr="00C62894">
        <w:rPr>
          <w:rFonts w:asciiTheme="minorHAnsi" w:hAnsiTheme="minorHAnsi" w:cstheme="minorHAnsi"/>
        </w:rPr>
        <w:t xml:space="preserve"> Sunt 6 tipuri de profiluri pe care le-am dezbătut analizat și asumat împreună.</w:t>
      </w:r>
    </w:p>
    <w:p w:rsidR="00D25505" w:rsidRPr="00C62894" w:rsidRDefault="00D25505" w:rsidP="00D25505">
      <w:pPr>
        <w:contextualSpacing/>
        <w:jc w:val="both"/>
        <w:rPr>
          <w:rFonts w:asciiTheme="minorHAnsi" w:hAnsiTheme="minorHAnsi" w:cstheme="minorHAnsi"/>
          <w:b/>
          <w:i/>
          <w:u w:val="single"/>
        </w:rPr>
      </w:pPr>
      <w:r w:rsidRPr="00C62894">
        <w:rPr>
          <w:rFonts w:asciiTheme="minorHAnsi" w:hAnsiTheme="minorHAnsi" w:cstheme="minorHAnsi"/>
          <w:b/>
          <w:i/>
          <w:u w:val="single"/>
        </w:rPr>
        <w:t>Punctul 4 -</w:t>
      </w:r>
      <w:r w:rsidR="0032179D" w:rsidRPr="00C62894">
        <w:rPr>
          <w:rFonts w:asciiTheme="minorHAnsi" w:hAnsiTheme="minorHAnsi" w:cstheme="minorHAnsi"/>
          <w:b/>
          <w:i/>
          <w:u w:val="single"/>
        </w:rPr>
        <w:t xml:space="preserve"> Stadiu modificare HG cu suplimentarea celor 1600 posturi în sistem</w:t>
      </w:r>
      <w:r w:rsidRPr="00C62894">
        <w:rPr>
          <w:rFonts w:asciiTheme="minorHAnsi" w:hAnsiTheme="minorHAnsi" w:cstheme="minorHAnsi"/>
          <w:b/>
          <w:i/>
          <w:u w:val="single"/>
        </w:rPr>
        <w:t xml:space="preserve"> </w:t>
      </w:r>
      <w:r w:rsidR="005E3D76" w:rsidRPr="00C62894">
        <w:rPr>
          <w:rFonts w:asciiTheme="minorHAnsi" w:hAnsiTheme="minorHAnsi" w:cstheme="minorHAnsi"/>
          <w:b/>
          <w:i/>
          <w:u w:val="single"/>
        </w:rPr>
        <w:t>–</w:t>
      </w:r>
      <w:r w:rsidRPr="00C62894">
        <w:rPr>
          <w:rFonts w:asciiTheme="minorHAnsi" w:hAnsiTheme="minorHAnsi" w:cstheme="minorHAnsi"/>
          <w:b/>
          <w:i/>
          <w:u w:val="single"/>
        </w:rPr>
        <w:t xml:space="preserve"> FSANP</w:t>
      </w:r>
    </w:p>
    <w:p w:rsidR="005E3D76" w:rsidRPr="00C62894" w:rsidRDefault="005E3D76" w:rsidP="00D25505">
      <w:pPr>
        <w:contextualSpacing/>
        <w:jc w:val="both"/>
        <w:rPr>
          <w:rFonts w:asciiTheme="minorHAnsi" w:hAnsiTheme="minorHAnsi" w:cstheme="minorHAnsi"/>
        </w:rPr>
      </w:pPr>
      <w:r w:rsidRPr="00C62894">
        <w:rPr>
          <w:rFonts w:asciiTheme="minorHAnsi" w:hAnsiTheme="minorHAnsi" w:cstheme="minorHAnsi"/>
        </w:rPr>
        <w:t xml:space="preserve">Domnul Dan Halchin, director general – </w:t>
      </w:r>
      <w:r w:rsidR="00082D09" w:rsidRPr="00C62894">
        <w:rPr>
          <w:rFonts w:asciiTheme="minorHAnsi" w:hAnsiTheme="minorHAnsi" w:cstheme="minorHAnsi"/>
        </w:rPr>
        <w:t>nu are prea mare șanse reluarea acestui demers însă putem încerca din nou. Ministerul justiției a fost în favoarea materializării acestui demers în vară</w:t>
      </w:r>
      <w:r w:rsidRPr="00C62894">
        <w:rPr>
          <w:rFonts w:asciiTheme="minorHAnsi" w:hAnsiTheme="minorHAnsi" w:cstheme="minorHAnsi"/>
        </w:rPr>
        <w:t>.</w:t>
      </w:r>
    </w:p>
    <w:p w:rsidR="005E3D76" w:rsidRPr="00C62894" w:rsidRDefault="005E3D76" w:rsidP="00D25505">
      <w:pPr>
        <w:contextualSpacing/>
        <w:jc w:val="both"/>
        <w:rPr>
          <w:rFonts w:asciiTheme="minorHAnsi" w:hAnsiTheme="minorHAnsi" w:cstheme="minorHAnsi"/>
        </w:rPr>
      </w:pPr>
      <w:r w:rsidRPr="00C62894">
        <w:rPr>
          <w:rFonts w:asciiTheme="minorHAnsi" w:hAnsiTheme="minorHAnsi" w:cstheme="minorHAnsi"/>
        </w:rPr>
        <w:t>Domnul Florin Șchiopu (FSSP) – noi vom adresa această solicitare mai departe, către MJ.</w:t>
      </w:r>
    </w:p>
    <w:p w:rsidR="005E3D76" w:rsidRPr="00C62894" w:rsidRDefault="005E3D76" w:rsidP="00D25505">
      <w:pPr>
        <w:contextualSpacing/>
        <w:jc w:val="both"/>
        <w:rPr>
          <w:rFonts w:asciiTheme="minorHAnsi" w:hAnsiTheme="minorHAnsi" w:cstheme="minorHAnsi"/>
        </w:rPr>
      </w:pPr>
      <w:r w:rsidRPr="00C62894">
        <w:rPr>
          <w:rFonts w:asciiTheme="minorHAnsi" w:hAnsiTheme="minorHAnsi" w:cstheme="minorHAnsi"/>
        </w:rPr>
        <w:t>Domnul Claudiu Românu, director general adjunct – ca să deblocăm această problemă, trebuie să avem</w:t>
      </w:r>
      <w:r w:rsidR="00C56D39" w:rsidRPr="00C62894">
        <w:rPr>
          <w:rFonts w:asciiTheme="minorHAnsi" w:hAnsiTheme="minorHAnsi" w:cstheme="minorHAnsi"/>
        </w:rPr>
        <w:t xml:space="preserve"> un</w:t>
      </w:r>
      <w:r w:rsidRPr="00C62894">
        <w:rPr>
          <w:rFonts w:asciiTheme="minorHAnsi" w:hAnsiTheme="minorHAnsi" w:cstheme="minorHAnsi"/>
        </w:rPr>
        <w:t xml:space="preserve"> </w:t>
      </w:r>
      <w:r w:rsidRPr="00C62894">
        <w:rPr>
          <w:rFonts w:asciiTheme="minorHAnsi" w:hAnsiTheme="minorHAnsi" w:cstheme="minorHAnsi"/>
          <w:i/>
        </w:rPr>
        <w:t xml:space="preserve">Memorandum </w:t>
      </w:r>
      <w:r w:rsidRPr="00C62894">
        <w:rPr>
          <w:rFonts w:asciiTheme="minorHAnsi" w:hAnsiTheme="minorHAnsi" w:cstheme="minorHAnsi"/>
        </w:rPr>
        <w:t xml:space="preserve">aprobat. ANP a parcurs toți pașii în vederea aprobării, dar proiectul </w:t>
      </w:r>
      <w:r w:rsidR="00C56D39" w:rsidRPr="00C62894">
        <w:rPr>
          <w:rFonts w:asciiTheme="minorHAnsi" w:hAnsiTheme="minorHAnsi" w:cstheme="minorHAnsi"/>
        </w:rPr>
        <w:t xml:space="preserve">de </w:t>
      </w:r>
      <w:r w:rsidR="00C56D39" w:rsidRPr="00C62894">
        <w:rPr>
          <w:rFonts w:asciiTheme="minorHAnsi" w:hAnsiTheme="minorHAnsi" w:cstheme="minorHAnsi"/>
          <w:i/>
        </w:rPr>
        <w:t>Memorandum</w:t>
      </w:r>
      <w:r w:rsidR="00C56D39" w:rsidRPr="00C62894">
        <w:rPr>
          <w:rFonts w:asciiTheme="minorHAnsi" w:hAnsiTheme="minorHAnsi" w:cstheme="minorHAnsi"/>
        </w:rPr>
        <w:t xml:space="preserve"> </w:t>
      </w:r>
      <w:r w:rsidRPr="00C62894">
        <w:rPr>
          <w:rFonts w:asciiTheme="minorHAnsi" w:hAnsiTheme="minorHAnsi" w:cstheme="minorHAnsi"/>
        </w:rPr>
        <w:t>a fost blocat la Ministerul de Finanțe.</w:t>
      </w:r>
    </w:p>
    <w:p w:rsidR="005E3D76" w:rsidRPr="00C62894" w:rsidRDefault="005E3D76" w:rsidP="00D25505">
      <w:pPr>
        <w:contextualSpacing/>
        <w:jc w:val="both"/>
        <w:rPr>
          <w:rFonts w:asciiTheme="minorHAnsi" w:hAnsiTheme="minorHAnsi" w:cstheme="minorHAnsi"/>
        </w:rPr>
      </w:pPr>
      <w:r w:rsidRPr="00C62894">
        <w:rPr>
          <w:rFonts w:asciiTheme="minorHAnsi" w:hAnsiTheme="minorHAnsi" w:cstheme="minorHAnsi"/>
        </w:rPr>
        <w:t xml:space="preserve">Domnul Cătălin Luncașu, director general adjunct – ultima ordonanță blochează tot, inclusiv </w:t>
      </w:r>
      <w:r w:rsidRPr="00C62894">
        <w:rPr>
          <w:rFonts w:asciiTheme="minorHAnsi" w:hAnsiTheme="minorHAnsi" w:cstheme="minorHAnsi"/>
          <w:i/>
        </w:rPr>
        <w:t>Memorandum</w:t>
      </w:r>
      <w:r w:rsidR="00082D09" w:rsidRPr="00C62894">
        <w:rPr>
          <w:rFonts w:asciiTheme="minorHAnsi" w:hAnsiTheme="minorHAnsi" w:cstheme="minorHAnsi"/>
          <w:i/>
        </w:rPr>
        <w:t>-</w:t>
      </w:r>
      <w:r w:rsidRPr="00C62894">
        <w:rPr>
          <w:rFonts w:asciiTheme="minorHAnsi" w:hAnsiTheme="minorHAnsi" w:cstheme="minorHAnsi"/>
          <w:i/>
        </w:rPr>
        <w:t>ul</w:t>
      </w:r>
      <w:r w:rsidRPr="00C62894">
        <w:rPr>
          <w:rFonts w:asciiTheme="minorHAnsi" w:hAnsiTheme="minorHAnsi" w:cstheme="minorHAnsi"/>
        </w:rPr>
        <w:t>.</w:t>
      </w:r>
    </w:p>
    <w:p w:rsidR="00082D09" w:rsidRPr="00C62894" w:rsidRDefault="00082D09" w:rsidP="00D25505">
      <w:pPr>
        <w:contextualSpacing/>
        <w:jc w:val="both"/>
        <w:rPr>
          <w:rFonts w:asciiTheme="minorHAnsi" w:hAnsiTheme="minorHAnsi" w:cstheme="minorHAnsi"/>
        </w:rPr>
      </w:pPr>
      <w:r w:rsidRPr="00C62894">
        <w:rPr>
          <w:rFonts w:asciiTheme="minorHAnsi" w:hAnsiTheme="minorHAnsi" w:cstheme="minorHAnsi"/>
        </w:rPr>
        <w:t>Domnul Claudiu Românu, director general adjunct – trebuie analizate noile prevederi legale, pentru că la prima vedere demersul ar mai putea fi posibil, cel puțin din punct de vedere tehnic.</w:t>
      </w:r>
    </w:p>
    <w:p w:rsidR="005E3D76" w:rsidRPr="00C62894" w:rsidRDefault="005E3D76" w:rsidP="00D25505">
      <w:pPr>
        <w:contextualSpacing/>
        <w:jc w:val="both"/>
        <w:rPr>
          <w:rFonts w:asciiTheme="minorHAnsi" w:hAnsiTheme="minorHAnsi" w:cstheme="minorHAnsi"/>
        </w:rPr>
      </w:pPr>
      <w:r w:rsidRPr="00C62894">
        <w:rPr>
          <w:rFonts w:asciiTheme="minorHAnsi" w:hAnsiTheme="minorHAnsi" w:cstheme="minorHAnsi"/>
        </w:rPr>
        <w:t xml:space="preserve">Domnul Laviniu Bran (FSANP) – în această ordonanță se făcea referire la concursuri, dar nu era menționat nimic despre suplimentarea cu posturi - înțelegerea a fost </w:t>
      </w:r>
      <w:r w:rsidR="003119C3" w:rsidRPr="00C62894">
        <w:rPr>
          <w:rFonts w:asciiTheme="minorHAnsi" w:hAnsiTheme="minorHAnsi" w:cstheme="minorHAnsi"/>
        </w:rPr>
        <w:t>”</w:t>
      </w:r>
      <w:r w:rsidRPr="00C62894">
        <w:rPr>
          <w:rFonts w:asciiTheme="minorHAnsi" w:hAnsiTheme="minorHAnsi" w:cstheme="minorHAnsi"/>
        </w:rPr>
        <w:t>fără bugetare</w:t>
      </w:r>
      <w:r w:rsidR="003119C3" w:rsidRPr="00C62894">
        <w:rPr>
          <w:rFonts w:asciiTheme="minorHAnsi" w:hAnsiTheme="minorHAnsi" w:cstheme="minorHAnsi"/>
        </w:rPr>
        <w:t>”</w:t>
      </w:r>
      <w:r w:rsidRPr="00C62894">
        <w:rPr>
          <w:rFonts w:asciiTheme="minorHAnsi" w:hAnsiTheme="minorHAnsi" w:cstheme="minorHAnsi"/>
        </w:rPr>
        <w:t>. Propune să fie aprobată acum suplimentarea cu posturi și peste 4 ani,</w:t>
      </w:r>
      <w:r w:rsidR="003119C3" w:rsidRPr="00C62894">
        <w:rPr>
          <w:rFonts w:asciiTheme="minorHAnsi" w:hAnsiTheme="minorHAnsi" w:cstheme="minorHAnsi"/>
        </w:rPr>
        <w:t xml:space="preserve"> acestea</w:t>
      </w:r>
      <w:r w:rsidRPr="00C62894">
        <w:rPr>
          <w:rFonts w:asciiTheme="minorHAnsi" w:hAnsiTheme="minorHAnsi" w:cstheme="minorHAnsi"/>
        </w:rPr>
        <w:t xml:space="preserve"> să fie scoase la concurs.</w:t>
      </w:r>
    </w:p>
    <w:p w:rsidR="005E3D76" w:rsidRPr="00C62894" w:rsidRDefault="005E3D76" w:rsidP="00D25505">
      <w:pPr>
        <w:contextualSpacing/>
        <w:jc w:val="both"/>
        <w:rPr>
          <w:rFonts w:asciiTheme="minorHAnsi" w:hAnsiTheme="minorHAnsi" w:cstheme="minorHAnsi"/>
        </w:rPr>
      </w:pPr>
      <w:r w:rsidRPr="00C62894">
        <w:rPr>
          <w:rFonts w:asciiTheme="minorHAnsi" w:hAnsiTheme="minorHAnsi" w:cstheme="minorHAnsi"/>
        </w:rPr>
        <w:t xml:space="preserve">Domnul Dan Halchin, director general – le vom analiza, iar până în </w:t>
      </w:r>
      <w:r w:rsidR="003119C3" w:rsidRPr="00C62894">
        <w:rPr>
          <w:rFonts w:asciiTheme="minorHAnsi" w:hAnsiTheme="minorHAnsi" w:cstheme="minorHAnsi"/>
        </w:rPr>
        <w:t xml:space="preserve">data de </w:t>
      </w:r>
      <w:r w:rsidRPr="00C62894">
        <w:rPr>
          <w:rFonts w:asciiTheme="minorHAnsi" w:hAnsiTheme="minorHAnsi" w:cstheme="minorHAnsi"/>
        </w:rPr>
        <w:t>22.10.2024 vom avea un material/punct de vedere.</w:t>
      </w:r>
    </w:p>
    <w:p w:rsidR="0032179D" w:rsidRPr="00C62894" w:rsidRDefault="0032179D" w:rsidP="00D25505">
      <w:pPr>
        <w:contextualSpacing/>
        <w:jc w:val="both"/>
        <w:rPr>
          <w:rFonts w:asciiTheme="minorHAnsi" w:hAnsiTheme="minorHAnsi" w:cstheme="minorHAnsi"/>
          <w:i/>
        </w:rPr>
      </w:pPr>
    </w:p>
    <w:p w:rsidR="0032179D" w:rsidRPr="00C62894" w:rsidRDefault="0032179D" w:rsidP="0032179D">
      <w:pPr>
        <w:contextualSpacing/>
        <w:jc w:val="both"/>
        <w:rPr>
          <w:rFonts w:asciiTheme="minorHAnsi" w:hAnsiTheme="minorHAnsi" w:cstheme="minorHAnsi"/>
          <w:b/>
          <w:i/>
          <w:u w:val="single"/>
        </w:rPr>
      </w:pPr>
      <w:r w:rsidRPr="00C62894">
        <w:rPr>
          <w:rFonts w:asciiTheme="minorHAnsi" w:hAnsiTheme="minorHAnsi" w:cstheme="minorHAnsi"/>
          <w:b/>
          <w:i/>
          <w:u w:val="single"/>
        </w:rPr>
        <w:t>Punctul 5 - Achiziție echipament de protecție EOS + personal. Achiziție muniție pentru misiuni și trageri. Achiziție mijloace de transport – FSSP</w:t>
      </w:r>
    </w:p>
    <w:p w:rsidR="0001481B" w:rsidRPr="00C62894" w:rsidRDefault="0001481B" w:rsidP="0032179D">
      <w:pPr>
        <w:contextualSpacing/>
        <w:jc w:val="both"/>
        <w:rPr>
          <w:rFonts w:asciiTheme="minorHAnsi" w:hAnsiTheme="minorHAnsi" w:cstheme="minorHAnsi"/>
          <w:b/>
        </w:rPr>
      </w:pPr>
      <w:r w:rsidRPr="00C62894">
        <w:rPr>
          <w:rFonts w:asciiTheme="minorHAnsi" w:hAnsiTheme="minorHAnsi" w:cstheme="minorHAnsi"/>
          <w:b/>
        </w:rPr>
        <w:t>Achiziție mijloace de transport</w:t>
      </w:r>
    </w:p>
    <w:p w:rsidR="005E3D76" w:rsidRPr="00C62894" w:rsidRDefault="005E3D76" w:rsidP="0032179D">
      <w:pPr>
        <w:contextualSpacing/>
        <w:jc w:val="both"/>
        <w:rPr>
          <w:rFonts w:asciiTheme="minorHAnsi" w:hAnsiTheme="minorHAnsi" w:cstheme="minorHAnsi"/>
        </w:rPr>
      </w:pPr>
      <w:r w:rsidRPr="00C62894">
        <w:rPr>
          <w:rFonts w:asciiTheme="minorHAnsi" w:hAnsiTheme="minorHAnsi" w:cstheme="minorHAnsi"/>
        </w:rPr>
        <w:t xml:space="preserve">Domnul Cătălin Luncașu, director general adjunct – </w:t>
      </w:r>
      <w:r w:rsidR="002C1BEB" w:rsidRPr="00C62894">
        <w:rPr>
          <w:rFonts w:asciiTheme="minorHAnsi" w:hAnsiTheme="minorHAnsi" w:cstheme="minorHAnsi"/>
        </w:rPr>
        <w:t>acordurile cadru</w:t>
      </w:r>
      <w:r w:rsidRPr="00C62894">
        <w:rPr>
          <w:rFonts w:asciiTheme="minorHAnsi" w:hAnsiTheme="minorHAnsi" w:cstheme="minorHAnsi"/>
        </w:rPr>
        <w:t xml:space="preserve"> pentru 44, 16, 22 locuri sunt gata; preconizăm 9 luni de la semnarea contractelor până la momentul livrării (septembrie 2025). Durează atât de</w:t>
      </w:r>
      <w:r w:rsidR="003119C3" w:rsidRPr="00C62894">
        <w:rPr>
          <w:rFonts w:asciiTheme="minorHAnsi" w:hAnsiTheme="minorHAnsi" w:cstheme="minorHAnsi"/>
        </w:rPr>
        <w:t xml:space="preserve"> mult întrucât investițiile pentru</w:t>
      </w:r>
      <w:r w:rsidRPr="00C62894">
        <w:rPr>
          <w:rFonts w:asciiTheme="minorHAnsi" w:hAnsiTheme="minorHAnsi" w:cstheme="minorHAnsi"/>
        </w:rPr>
        <w:t xml:space="preserve"> mijloace auto nu sunt multianuale, iar carosarea lor în România presupune o perioadă mai mare de timp</w:t>
      </w:r>
      <w:r w:rsidR="0001481B" w:rsidRPr="00C62894">
        <w:rPr>
          <w:rFonts w:asciiTheme="minorHAnsi" w:hAnsiTheme="minorHAnsi" w:cstheme="minorHAnsi"/>
        </w:rPr>
        <w:t>.</w:t>
      </w:r>
    </w:p>
    <w:p w:rsidR="0001481B" w:rsidRPr="00C62894" w:rsidRDefault="0001481B" w:rsidP="0032179D">
      <w:pPr>
        <w:contextualSpacing/>
        <w:jc w:val="both"/>
        <w:rPr>
          <w:rFonts w:asciiTheme="minorHAnsi" w:hAnsiTheme="minorHAnsi" w:cstheme="minorHAnsi"/>
        </w:rPr>
      </w:pPr>
      <w:r w:rsidRPr="00C62894">
        <w:rPr>
          <w:rFonts w:asciiTheme="minorHAnsi" w:hAnsiTheme="minorHAnsi" w:cstheme="minorHAnsi"/>
        </w:rPr>
        <w:t>Domnul Marian Ilie, director DSDRP – în anul 2020 aveam încheiat contractul cu G</w:t>
      </w:r>
      <w:r w:rsidR="003119C3" w:rsidRPr="00C62894">
        <w:rPr>
          <w:rFonts w:asciiTheme="minorHAnsi" w:hAnsiTheme="minorHAnsi" w:cstheme="minorHAnsi"/>
        </w:rPr>
        <w:t>RIVIȚA</w:t>
      </w:r>
      <w:r w:rsidRPr="00C62894">
        <w:rPr>
          <w:rFonts w:asciiTheme="minorHAnsi" w:hAnsiTheme="minorHAnsi" w:cstheme="minorHAnsi"/>
        </w:rPr>
        <w:t xml:space="preserve">, dar aceștia au falimentat. A fost reluat demersul încă de </w:t>
      </w:r>
      <w:r w:rsidR="003119C3" w:rsidRPr="00C62894">
        <w:rPr>
          <w:rFonts w:asciiTheme="minorHAnsi" w:hAnsiTheme="minorHAnsi" w:cstheme="minorHAnsi"/>
        </w:rPr>
        <w:t xml:space="preserve">pe </w:t>
      </w:r>
      <w:r w:rsidRPr="00C62894">
        <w:rPr>
          <w:rFonts w:asciiTheme="minorHAnsi" w:hAnsiTheme="minorHAnsi" w:cstheme="minorHAnsi"/>
        </w:rPr>
        <w:t>atunci, dar durează pentru că firma își face linie de producție doar pentru acest prototip, fiind nevoie și de omologare.</w:t>
      </w:r>
    </w:p>
    <w:p w:rsidR="0001481B" w:rsidRPr="00C62894" w:rsidRDefault="0001481B" w:rsidP="0032179D">
      <w:pPr>
        <w:contextualSpacing/>
        <w:jc w:val="both"/>
        <w:rPr>
          <w:rFonts w:asciiTheme="minorHAnsi" w:hAnsiTheme="minorHAnsi" w:cstheme="minorHAnsi"/>
        </w:rPr>
      </w:pPr>
      <w:r w:rsidRPr="00C62894">
        <w:rPr>
          <w:rFonts w:asciiTheme="minorHAnsi" w:hAnsiTheme="minorHAnsi" w:cstheme="minorHAnsi"/>
        </w:rPr>
        <w:t>Domnul Cosmin Dorobanțu (FSANP) – recomandă schimbarea legi</w:t>
      </w:r>
      <w:r w:rsidR="002C1BEB" w:rsidRPr="00C62894">
        <w:rPr>
          <w:rFonts w:asciiTheme="minorHAnsi" w:hAnsiTheme="minorHAnsi" w:cstheme="minorHAnsi"/>
        </w:rPr>
        <w:t>slației privind videoconferința, fapt ce va conduce la o scădere a ratei de utilizare a autovehiculelor.</w:t>
      </w:r>
    </w:p>
    <w:p w:rsidR="00B62F05" w:rsidRPr="00C62894" w:rsidRDefault="0001481B" w:rsidP="0001481B">
      <w:pPr>
        <w:contextualSpacing/>
        <w:jc w:val="both"/>
        <w:rPr>
          <w:rFonts w:asciiTheme="minorHAnsi" w:hAnsiTheme="minorHAnsi" w:cstheme="minorHAnsi"/>
        </w:rPr>
      </w:pPr>
      <w:r w:rsidRPr="00C62894">
        <w:rPr>
          <w:rFonts w:asciiTheme="minorHAnsi" w:hAnsiTheme="minorHAnsi" w:cstheme="minorHAnsi"/>
        </w:rPr>
        <w:t xml:space="preserve">Domnul Dan Halchin, director general – în perioada imediat următoare vom face o analiză a parcului auto (capacitate medie și mare) privind numărul de km, vechime, starea de funcționare, dotări, ITP. </w:t>
      </w:r>
      <w:r w:rsidR="00B62F05" w:rsidRPr="00C62894">
        <w:rPr>
          <w:rFonts w:asciiTheme="minorHAnsi" w:hAnsiTheme="minorHAnsi" w:cstheme="minorHAnsi"/>
        </w:rPr>
        <w:t>Cele cu un grad mai mare de uzură</w:t>
      </w:r>
      <w:r w:rsidR="00627EEB" w:rsidRPr="00C62894">
        <w:rPr>
          <w:rFonts w:asciiTheme="minorHAnsi" w:hAnsiTheme="minorHAnsi" w:cstheme="minorHAnsi"/>
        </w:rPr>
        <w:t>/km parcurși</w:t>
      </w:r>
      <w:r w:rsidR="00B62F05" w:rsidRPr="00C62894">
        <w:rPr>
          <w:rFonts w:asciiTheme="minorHAnsi" w:hAnsiTheme="minorHAnsi" w:cstheme="minorHAnsi"/>
        </w:rPr>
        <w:t xml:space="preserve"> vor fi prezentate la IPT din 3 în 3 luni, dacă legislația permite. Dl. Cătălin Luncașu va lua măsuri în acest sens, după centralizarea datelor tehnice.</w:t>
      </w:r>
    </w:p>
    <w:p w:rsidR="0001481B" w:rsidRPr="00C62894" w:rsidRDefault="0001481B" w:rsidP="0001481B">
      <w:pPr>
        <w:contextualSpacing/>
        <w:jc w:val="both"/>
        <w:rPr>
          <w:rFonts w:asciiTheme="minorHAnsi" w:hAnsiTheme="minorHAnsi" w:cstheme="minorHAnsi"/>
        </w:rPr>
      </w:pPr>
      <w:r w:rsidRPr="00C62894">
        <w:rPr>
          <w:rFonts w:asciiTheme="minorHAnsi" w:hAnsiTheme="minorHAnsi" w:cstheme="minorHAnsi"/>
        </w:rPr>
        <w:t>În privința modificării legislației, transportul</w:t>
      </w:r>
      <w:r w:rsidR="003119C3" w:rsidRPr="00C62894">
        <w:rPr>
          <w:rFonts w:asciiTheme="minorHAnsi" w:hAnsiTheme="minorHAnsi" w:cstheme="minorHAnsi"/>
        </w:rPr>
        <w:t xml:space="preserve"> tot</w:t>
      </w:r>
      <w:r w:rsidRPr="00C62894">
        <w:rPr>
          <w:rFonts w:asciiTheme="minorHAnsi" w:hAnsiTheme="minorHAnsi" w:cstheme="minorHAnsi"/>
        </w:rPr>
        <w:t xml:space="preserve"> se face,</w:t>
      </w:r>
      <w:r w:rsidR="00E46F72" w:rsidRPr="00C62894">
        <w:rPr>
          <w:rFonts w:asciiTheme="minorHAnsi" w:hAnsiTheme="minorHAnsi" w:cstheme="minorHAnsi"/>
        </w:rPr>
        <w:t xml:space="preserve"> fie că este vorba de 5 sau de 15</w:t>
      </w:r>
      <w:r w:rsidRPr="00C62894">
        <w:rPr>
          <w:rFonts w:asciiTheme="minorHAnsi" w:hAnsiTheme="minorHAnsi" w:cstheme="minorHAnsi"/>
        </w:rPr>
        <w:t xml:space="preserve"> deținuți. Ce trebuie modificat</w:t>
      </w:r>
      <w:r w:rsidR="003119C3" w:rsidRPr="00C62894">
        <w:rPr>
          <w:rFonts w:asciiTheme="minorHAnsi" w:hAnsiTheme="minorHAnsi" w:cstheme="minorHAnsi"/>
        </w:rPr>
        <w:t>e</w:t>
      </w:r>
      <w:r w:rsidRPr="00C62894">
        <w:rPr>
          <w:rFonts w:asciiTheme="minorHAnsi" w:hAnsiTheme="minorHAnsi" w:cstheme="minorHAnsi"/>
        </w:rPr>
        <w:t>, în schimb, sunt reglementările privind cerințele (anexe din RSLD), astfel încât să accesăm</w:t>
      </w:r>
      <w:r w:rsidR="003119C3" w:rsidRPr="00C62894">
        <w:rPr>
          <w:rFonts w:asciiTheme="minorHAnsi" w:hAnsiTheme="minorHAnsi" w:cstheme="minorHAnsi"/>
        </w:rPr>
        <w:t>/achiziționăm</w:t>
      </w:r>
      <w:r w:rsidRPr="00C62894">
        <w:rPr>
          <w:rFonts w:asciiTheme="minorHAnsi" w:hAnsiTheme="minorHAnsi" w:cstheme="minorHAnsi"/>
        </w:rPr>
        <w:t xml:space="preserve"> mult mai ușor astfel de autoutilitare, pe modelul altor state europene.</w:t>
      </w:r>
    </w:p>
    <w:p w:rsidR="0001481B" w:rsidRPr="00C62894" w:rsidRDefault="0001481B" w:rsidP="0001481B">
      <w:pPr>
        <w:contextualSpacing/>
        <w:jc w:val="both"/>
        <w:rPr>
          <w:rFonts w:asciiTheme="minorHAnsi" w:hAnsiTheme="minorHAnsi" w:cstheme="minorHAnsi"/>
          <w:b/>
        </w:rPr>
      </w:pPr>
      <w:r w:rsidRPr="00C62894">
        <w:rPr>
          <w:rFonts w:asciiTheme="minorHAnsi" w:hAnsiTheme="minorHAnsi" w:cstheme="minorHAnsi"/>
          <w:b/>
        </w:rPr>
        <w:t>Achiziție muniție pentru misiuni și trageri</w:t>
      </w:r>
    </w:p>
    <w:p w:rsidR="0001481B" w:rsidRPr="00C62894" w:rsidRDefault="0001481B" w:rsidP="0001481B">
      <w:pPr>
        <w:contextualSpacing/>
        <w:jc w:val="both"/>
        <w:rPr>
          <w:rFonts w:asciiTheme="minorHAnsi" w:hAnsiTheme="minorHAnsi" w:cstheme="minorHAnsi"/>
        </w:rPr>
      </w:pPr>
      <w:r w:rsidRPr="00C62894">
        <w:rPr>
          <w:rFonts w:asciiTheme="minorHAnsi" w:hAnsiTheme="minorHAnsi" w:cstheme="minorHAnsi"/>
        </w:rPr>
        <w:t>Domnul Florin Șchiopu (FSSP) – sunt unități care parcurg un drum de peste 100</w:t>
      </w:r>
      <w:r w:rsidR="003119C3" w:rsidRPr="00C62894">
        <w:rPr>
          <w:rFonts w:asciiTheme="minorHAnsi" w:hAnsiTheme="minorHAnsi" w:cstheme="minorHAnsi"/>
        </w:rPr>
        <w:t xml:space="preserve"> </w:t>
      </w:r>
      <w:r w:rsidRPr="00C62894">
        <w:rPr>
          <w:rFonts w:asciiTheme="minorHAnsi" w:hAnsiTheme="minorHAnsi" w:cstheme="minorHAnsi"/>
        </w:rPr>
        <w:t>km până la cel mai apropiat poligon de tragere; este multă oboseală și timp pierdut pe drum.</w:t>
      </w:r>
    </w:p>
    <w:p w:rsidR="0001481B" w:rsidRPr="00C62894" w:rsidRDefault="0001481B" w:rsidP="0001481B">
      <w:pPr>
        <w:contextualSpacing/>
        <w:jc w:val="both"/>
        <w:rPr>
          <w:rFonts w:asciiTheme="minorHAnsi" w:hAnsiTheme="minorHAnsi" w:cstheme="minorHAnsi"/>
        </w:rPr>
      </w:pPr>
      <w:r w:rsidRPr="00C62894">
        <w:rPr>
          <w:rFonts w:asciiTheme="minorHAnsi" w:hAnsiTheme="minorHAnsi" w:cstheme="minorHAnsi"/>
        </w:rPr>
        <w:t>Domnul Dan Halchin, director general – nu sunt probleme privind achiziția</w:t>
      </w:r>
      <w:r w:rsidR="00301D74" w:rsidRPr="00C62894">
        <w:rPr>
          <w:rFonts w:asciiTheme="minorHAnsi" w:hAnsiTheme="minorHAnsi" w:cstheme="minorHAnsi"/>
        </w:rPr>
        <w:t xml:space="preserve">, cu excepția </w:t>
      </w:r>
      <w:r w:rsidRPr="00C62894">
        <w:rPr>
          <w:rFonts w:asciiTheme="minorHAnsi" w:hAnsiTheme="minorHAnsi" w:cstheme="minorHAnsi"/>
        </w:rPr>
        <w:t>pistol</w:t>
      </w:r>
      <w:r w:rsidR="00301D74" w:rsidRPr="00C62894">
        <w:rPr>
          <w:rFonts w:asciiTheme="minorHAnsi" w:hAnsiTheme="minorHAnsi" w:cstheme="minorHAnsi"/>
        </w:rPr>
        <w:t>ului</w:t>
      </w:r>
      <w:r w:rsidRPr="00C62894">
        <w:rPr>
          <w:rFonts w:asciiTheme="minorHAnsi" w:hAnsiTheme="minorHAnsi" w:cstheme="minorHAnsi"/>
        </w:rPr>
        <w:t xml:space="preserve"> mic. În privința deplasării către poligon, atâta timp cât celor care se deplasează cu autoturismul proprietate personală li se asigură</w:t>
      </w:r>
      <w:r w:rsidR="003119C3" w:rsidRPr="00C62894">
        <w:rPr>
          <w:rFonts w:asciiTheme="minorHAnsi" w:hAnsiTheme="minorHAnsi" w:cstheme="minorHAnsi"/>
        </w:rPr>
        <w:t xml:space="preserve"> emiterea unui</w:t>
      </w:r>
      <w:r w:rsidRPr="00C62894">
        <w:rPr>
          <w:rFonts w:asciiTheme="minorHAnsi" w:hAnsiTheme="minorHAnsi" w:cstheme="minorHAnsi"/>
        </w:rPr>
        <w:t xml:space="preserve"> ordin de serviciu și decontarea contravalorii combustibilului, nu văd de ce ar fi o problemă.</w:t>
      </w:r>
      <w:r w:rsidR="00305004" w:rsidRPr="00C62894">
        <w:rPr>
          <w:rFonts w:asciiTheme="minorHAnsi" w:hAnsiTheme="minorHAnsi" w:cstheme="minorHAnsi"/>
        </w:rPr>
        <w:t xml:space="preserve"> Activitatea se face de 3 maxim 4 ori pe an.</w:t>
      </w:r>
    </w:p>
    <w:p w:rsidR="00301D74" w:rsidRPr="00C62894" w:rsidRDefault="00301D74" w:rsidP="0001481B">
      <w:pPr>
        <w:contextualSpacing/>
        <w:jc w:val="both"/>
        <w:rPr>
          <w:rFonts w:asciiTheme="minorHAnsi" w:hAnsiTheme="minorHAnsi" w:cstheme="minorHAnsi"/>
          <w:b/>
        </w:rPr>
      </w:pPr>
      <w:r w:rsidRPr="00C62894">
        <w:rPr>
          <w:rFonts w:asciiTheme="minorHAnsi" w:hAnsiTheme="minorHAnsi" w:cstheme="minorHAnsi"/>
        </w:rPr>
        <w:t xml:space="preserve">Domnul Cătălin Luncașu, director general adjunct – în 22.11.2024 se va încheia noul contract pentru </w:t>
      </w:r>
      <w:r w:rsidR="003119C3" w:rsidRPr="00C62894">
        <w:rPr>
          <w:rFonts w:asciiTheme="minorHAnsi" w:hAnsiTheme="minorHAnsi" w:cstheme="minorHAnsi"/>
        </w:rPr>
        <w:t xml:space="preserve">achiziție </w:t>
      </w:r>
      <w:r w:rsidRPr="00C62894">
        <w:rPr>
          <w:rFonts w:asciiTheme="minorHAnsi" w:hAnsiTheme="minorHAnsi" w:cstheme="minorHAnsi"/>
        </w:rPr>
        <w:t>armament și muniție.</w:t>
      </w:r>
    </w:p>
    <w:p w:rsidR="0001481B" w:rsidRPr="00C62894" w:rsidRDefault="0001481B" w:rsidP="0001481B">
      <w:pPr>
        <w:contextualSpacing/>
        <w:jc w:val="both"/>
        <w:rPr>
          <w:rFonts w:asciiTheme="minorHAnsi" w:hAnsiTheme="minorHAnsi" w:cstheme="minorHAnsi"/>
        </w:rPr>
      </w:pPr>
      <w:r w:rsidRPr="00C62894">
        <w:rPr>
          <w:rFonts w:asciiTheme="minorHAnsi" w:hAnsiTheme="minorHAnsi" w:cstheme="minorHAnsi"/>
          <w:b/>
        </w:rPr>
        <w:t>Achiziție echipament de protecție EOS + personal</w:t>
      </w:r>
    </w:p>
    <w:p w:rsidR="0001481B" w:rsidRPr="00C62894" w:rsidRDefault="0001481B" w:rsidP="0001481B">
      <w:pPr>
        <w:contextualSpacing/>
        <w:jc w:val="both"/>
        <w:rPr>
          <w:rFonts w:asciiTheme="minorHAnsi" w:hAnsiTheme="minorHAnsi" w:cstheme="minorHAnsi"/>
          <w:b/>
        </w:rPr>
      </w:pPr>
      <w:r w:rsidRPr="00C62894">
        <w:rPr>
          <w:rFonts w:asciiTheme="minorHAnsi" w:hAnsiTheme="minorHAnsi" w:cstheme="minorHAnsi"/>
        </w:rPr>
        <w:t>Domnul Florin Șchiopu (FSSP) – face referire la echipamentul ce trebuia</w:t>
      </w:r>
      <w:r w:rsidR="00301D74" w:rsidRPr="00C62894">
        <w:rPr>
          <w:rFonts w:asciiTheme="minorHAnsi" w:hAnsiTheme="minorHAnsi" w:cstheme="minorHAnsi"/>
        </w:rPr>
        <w:t xml:space="preserve"> achiziționat pe proiect </w:t>
      </w:r>
      <w:r w:rsidR="00301D74" w:rsidRPr="00C62894">
        <w:rPr>
          <w:rFonts w:asciiTheme="minorHAnsi" w:hAnsiTheme="minorHAnsi" w:cstheme="minorHAnsi"/>
          <w:i/>
        </w:rPr>
        <w:t>(Correctional</w:t>
      </w:r>
      <w:r w:rsidR="00301D74" w:rsidRPr="00C62894">
        <w:rPr>
          <w:rFonts w:asciiTheme="minorHAnsi" w:hAnsiTheme="minorHAnsi" w:cstheme="minorHAnsi"/>
        </w:rPr>
        <w:t xml:space="preserve">), dar pentru care nu a existat </w:t>
      </w:r>
      <w:r w:rsidR="003119C3" w:rsidRPr="00C62894">
        <w:rPr>
          <w:rFonts w:asciiTheme="minorHAnsi" w:hAnsiTheme="minorHAnsi" w:cstheme="minorHAnsi"/>
        </w:rPr>
        <w:t xml:space="preserve">și </w:t>
      </w:r>
      <w:r w:rsidR="00301D74" w:rsidRPr="00C62894">
        <w:rPr>
          <w:rFonts w:asciiTheme="minorHAnsi" w:hAnsiTheme="minorHAnsi" w:cstheme="minorHAnsi"/>
        </w:rPr>
        <w:t>aprobarea de la MJ – a fost interpretat de maniera că nu erau eligibile/în interesul persoanelor private de libertate, ci a personalului. Procedura se tot rostogolește, pentru că e vorba de achiziție centralizată.</w:t>
      </w:r>
    </w:p>
    <w:p w:rsidR="0001481B" w:rsidRPr="00C62894" w:rsidRDefault="0001481B" w:rsidP="0001481B">
      <w:pPr>
        <w:contextualSpacing/>
        <w:jc w:val="both"/>
        <w:rPr>
          <w:rFonts w:asciiTheme="minorHAnsi" w:hAnsiTheme="minorHAnsi" w:cstheme="minorHAnsi"/>
        </w:rPr>
      </w:pPr>
      <w:r w:rsidRPr="00C62894">
        <w:rPr>
          <w:rFonts w:asciiTheme="minorHAnsi" w:hAnsiTheme="minorHAnsi" w:cstheme="minorHAnsi"/>
        </w:rPr>
        <w:t xml:space="preserve">Domnul Marian Ilie, director DSDRP – </w:t>
      </w:r>
      <w:r w:rsidR="003119C3" w:rsidRPr="00C62894">
        <w:rPr>
          <w:rFonts w:asciiTheme="minorHAnsi" w:hAnsiTheme="minorHAnsi" w:cstheme="minorHAnsi"/>
        </w:rPr>
        <w:t xml:space="preserve">echipamentele de protecție </w:t>
      </w:r>
      <w:r w:rsidRPr="00C62894">
        <w:rPr>
          <w:rFonts w:asciiTheme="minorHAnsi" w:hAnsiTheme="minorHAnsi" w:cstheme="minorHAnsi"/>
        </w:rPr>
        <w:t>au fost achiziționate pe calupuri.</w:t>
      </w:r>
    </w:p>
    <w:p w:rsidR="00301D74" w:rsidRPr="00C62894" w:rsidRDefault="00301D74" w:rsidP="0001481B">
      <w:pPr>
        <w:contextualSpacing/>
        <w:jc w:val="both"/>
        <w:rPr>
          <w:rFonts w:asciiTheme="minorHAnsi" w:hAnsiTheme="minorHAnsi" w:cstheme="minorHAnsi"/>
        </w:rPr>
      </w:pPr>
      <w:r w:rsidRPr="00C62894">
        <w:rPr>
          <w:rFonts w:asciiTheme="minorHAnsi" w:hAnsiTheme="minorHAnsi" w:cstheme="minorHAnsi"/>
        </w:rPr>
        <w:t>Domnul Cătălin Luncașu, director general adjunct – pentru achiziția de căști și ochelari, contractul se va încheia în luna noiembrie 2024. La momentul actual, unitățile nu pot achiziționa singure astfel de echipamente (unele se achiziționează centralizat și se livrează conform acordurilor cadru). Anul trecut nu au fost incluse în proiectul de buget.</w:t>
      </w:r>
    </w:p>
    <w:p w:rsidR="0001481B" w:rsidRPr="00C62894" w:rsidRDefault="00301D74" w:rsidP="0032179D">
      <w:pPr>
        <w:contextualSpacing/>
        <w:jc w:val="both"/>
        <w:rPr>
          <w:rFonts w:asciiTheme="minorHAnsi" w:hAnsiTheme="minorHAnsi" w:cstheme="minorHAnsi"/>
          <w:b/>
          <w:i/>
          <w:u w:val="single"/>
        </w:rPr>
      </w:pPr>
      <w:r w:rsidRPr="00C62894">
        <w:rPr>
          <w:rFonts w:asciiTheme="minorHAnsi" w:hAnsiTheme="minorHAnsi" w:cstheme="minorHAnsi"/>
        </w:rPr>
        <w:t>Domnul Dan Halchin, director general – vom da aceste achiziții la DEA pentru mo</w:t>
      </w:r>
      <w:r w:rsidR="00206235" w:rsidRPr="00C62894">
        <w:rPr>
          <w:rFonts w:asciiTheme="minorHAnsi" w:hAnsiTheme="minorHAnsi" w:cstheme="minorHAnsi"/>
        </w:rPr>
        <w:t>nitorizare.</w:t>
      </w:r>
    </w:p>
    <w:p w:rsidR="0032179D" w:rsidRPr="00C62894" w:rsidRDefault="0032179D" w:rsidP="0032179D">
      <w:pPr>
        <w:contextualSpacing/>
        <w:jc w:val="both"/>
        <w:rPr>
          <w:rFonts w:asciiTheme="minorHAnsi" w:hAnsiTheme="minorHAnsi" w:cstheme="minorHAnsi"/>
          <w:i/>
        </w:rPr>
      </w:pPr>
    </w:p>
    <w:p w:rsidR="0032179D" w:rsidRPr="00C62894" w:rsidRDefault="0032179D" w:rsidP="0032179D">
      <w:pPr>
        <w:contextualSpacing/>
        <w:jc w:val="both"/>
        <w:rPr>
          <w:rFonts w:asciiTheme="minorHAnsi" w:hAnsiTheme="minorHAnsi" w:cstheme="minorHAnsi"/>
          <w:b/>
          <w:i/>
          <w:u w:val="single"/>
        </w:rPr>
      </w:pPr>
      <w:r w:rsidRPr="00C62894">
        <w:rPr>
          <w:rFonts w:asciiTheme="minorHAnsi" w:hAnsiTheme="minorHAnsi" w:cstheme="minorHAnsi"/>
          <w:b/>
          <w:i/>
          <w:u w:val="single"/>
        </w:rPr>
        <w:t>Punctul 6 - Pregătire personal. Desfășurare sesiune de pregătire în perioada de iarnă sau atunci când elevii sunt în practică – FSSP</w:t>
      </w:r>
    </w:p>
    <w:p w:rsidR="00206235" w:rsidRPr="00C62894" w:rsidRDefault="00206235" w:rsidP="0032179D">
      <w:pPr>
        <w:contextualSpacing/>
        <w:jc w:val="both"/>
        <w:rPr>
          <w:rFonts w:asciiTheme="minorHAnsi" w:hAnsiTheme="minorHAnsi" w:cstheme="minorHAnsi"/>
        </w:rPr>
      </w:pPr>
      <w:r w:rsidRPr="00C62894">
        <w:rPr>
          <w:rFonts w:asciiTheme="minorHAnsi" w:hAnsiTheme="minorHAnsi" w:cstheme="minorHAnsi"/>
        </w:rPr>
        <w:t xml:space="preserve">Domnul Florin Șchiopu (FSSP) – propune ca în ianuarie-februarie, cât elevii din școală sunt în </w:t>
      </w:r>
      <w:r w:rsidR="003119C3" w:rsidRPr="00C62894">
        <w:rPr>
          <w:rFonts w:asciiTheme="minorHAnsi" w:hAnsiTheme="minorHAnsi" w:cstheme="minorHAnsi"/>
        </w:rPr>
        <w:t>perioada</w:t>
      </w:r>
      <w:r w:rsidRPr="00C62894">
        <w:rPr>
          <w:rFonts w:asciiTheme="minorHAnsi" w:hAnsiTheme="minorHAnsi" w:cstheme="minorHAnsi"/>
        </w:rPr>
        <w:t xml:space="preserve"> de practică, să fie trimis</w:t>
      </w:r>
      <w:r w:rsidR="003119C3" w:rsidRPr="00C62894">
        <w:rPr>
          <w:rFonts w:asciiTheme="minorHAnsi" w:hAnsiTheme="minorHAnsi" w:cstheme="minorHAnsi"/>
        </w:rPr>
        <w:t>e</w:t>
      </w:r>
      <w:r w:rsidRPr="00C62894">
        <w:rPr>
          <w:rFonts w:asciiTheme="minorHAnsi" w:hAnsiTheme="minorHAnsi" w:cstheme="minorHAnsi"/>
        </w:rPr>
        <w:t xml:space="preserve"> mai mult</w:t>
      </w:r>
      <w:r w:rsidR="003119C3" w:rsidRPr="00C62894">
        <w:rPr>
          <w:rFonts w:asciiTheme="minorHAnsi" w:hAnsiTheme="minorHAnsi" w:cstheme="minorHAnsi"/>
        </w:rPr>
        <w:t>e persoane</w:t>
      </w:r>
      <w:r w:rsidRPr="00C62894">
        <w:rPr>
          <w:rFonts w:asciiTheme="minorHAnsi" w:hAnsiTheme="minorHAnsi" w:cstheme="minorHAnsi"/>
        </w:rPr>
        <w:t xml:space="preserve"> la </w:t>
      </w:r>
      <w:r w:rsidR="003119C3" w:rsidRPr="00C62894">
        <w:rPr>
          <w:rFonts w:asciiTheme="minorHAnsi" w:hAnsiTheme="minorHAnsi" w:cstheme="minorHAnsi"/>
        </w:rPr>
        <w:t xml:space="preserve">sesiuni de </w:t>
      </w:r>
      <w:r w:rsidRPr="00C62894">
        <w:rPr>
          <w:rFonts w:asciiTheme="minorHAnsi" w:hAnsiTheme="minorHAnsi" w:cstheme="minorHAnsi"/>
        </w:rPr>
        <w:t>pregătire profesională (locul lor să fie susținut de către elevi, în măsura în care este posibil). Va</w:t>
      </w:r>
      <w:r w:rsidR="003119C3" w:rsidRPr="00C62894">
        <w:rPr>
          <w:rFonts w:asciiTheme="minorHAnsi" w:hAnsiTheme="minorHAnsi" w:cstheme="minorHAnsi"/>
        </w:rPr>
        <w:t xml:space="preserve">ra este perioada concediilor, motiv pentru care </w:t>
      </w:r>
      <w:r w:rsidRPr="00C62894">
        <w:rPr>
          <w:rFonts w:asciiTheme="minorHAnsi" w:hAnsiTheme="minorHAnsi" w:cstheme="minorHAnsi"/>
        </w:rPr>
        <w:t>recomandă și alte perioade ale anului, când e mai puțină presiune pe libere.</w:t>
      </w:r>
    </w:p>
    <w:p w:rsidR="00206235" w:rsidRPr="00C62894" w:rsidRDefault="00206235" w:rsidP="0032179D">
      <w:pPr>
        <w:contextualSpacing/>
        <w:jc w:val="both"/>
        <w:rPr>
          <w:rFonts w:asciiTheme="minorHAnsi" w:hAnsiTheme="minorHAnsi" w:cstheme="minorHAnsi"/>
        </w:rPr>
      </w:pPr>
      <w:r w:rsidRPr="00C62894">
        <w:rPr>
          <w:rFonts w:asciiTheme="minorHAnsi" w:hAnsiTheme="minorHAnsi" w:cstheme="minorHAnsi"/>
        </w:rPr>
        <w:t>Domnul Marian Ilie, director DSDRP – doar anul a</w:t>
      </w:r>
      <w:r w:rsidR="003119C3" w:rsidRPr="00C62894">
        <w:rPr>
          <w:rFonts w:asciiTheme="minorHAnsi" w:hAnsiTheme="minorHAnsi" w:cstheme="minorHAnsi"/>
        </w:rPr>
        <w:t>cesta am avut pregătire inclusiv în perioada verii</w:t>
      </w:r>
      <w:r w:rsidRPr="00C62894">
        <w:rPr>
          <w:rFonts w:asciiTheme="minorHAnsi" w:hAnsiTheme="minorHAnsi" w:cstheme="minorHAnsi"/>
        </w:rPr>
        <w:t xml:space="preserve"> deoarece au fost unități care nu au avut locații disponibile.</w:t>
      </w:r>
    </w:p>
    <w:p w:rsidR="00206235" w:rsidRPr="00C62894" w:rsidRDefault="00206235" w:rsidP="0032179D">
      <w:pPr>
        <w:contextualSpacing/>
        <w:jc w:val="both"/>
        <w:rPr>
          <w:rFonts w:asciiTheme="minorHAnsi" w:hAnsiTheme="minorHAnsi" w:cstheme="minorHAnsi"/>
          <w:i/>
        </w:rPr>
      </w:pPr>
      <w:r w:rsidRPr="00C62894">
        <w:rPr>
          <w:rFonts w:asciiTheme="minorHAnsi" w:hAnsiTheme="minorHAnsi" w:cstheme="minorHAnsi"/>
        </w:rPr>
        <w:t>Domnul Dan Halchin, director general – elevii din practică nu pot suplini complet colegii care participă la sesiunile de pregătire. Ia act de propunere și precizează că nu există constrângeri privind organizarea acestor sesiuni și în alte perioade ale anului, cu încadrarea în cheltuielile prevăzute de buget.</w:t>
      </w:r>
    </w:p>
    <w:p w:rsidR="0032179D" w:rsidRPr="00C62894" w:rsidRDefault="0032179D" w:rsidP="0032179D">
      <w:pPr>
        <w:contextualSpacing/>
        <w:jc w:val="both"/>
        <w:rPr>
          <w:rFonts w:asciiTheme="minorHAnsi" w:hAnsiTheme="minorHAnsi" w:cstheme="minorHAnsi"/>
          <w:i/>
        </w:rPr>
      </w:pPr>
    </w:p>
    <w:p w:rsidR="0032179D" w:rsidRPr="00C62894" w:rsidRDefault="0032179D" w:rsidP="0032179D">
      <w:pPr>
        <w:contextualSpacing/>
        <w:jc w:val="both"/>
        <w:rPr>
          <w:rFonts w:asciiTheme="minorHAnsi" w:hAnsiTheme="minorHAnsi" w:cstheme="minorHAnsi"/>
          <w:b/>
          <w:i/>
          <w:u w:val="single"/>
        </w:rPr>
      </w:pPr>
      <w:r w:rsidRPr="00C62894">
        <w:rPr>
          <w:rFonts w:asciiTheme="minorHAnsi" w:hAnsiTheme="minorHAnsi" w:cstheme="minorHAnsi"/>
          <w:b/>
          <w:i/>
          <w:u w:val="single"/>
        </w:rPr>
        <w:t>Punctul 7 - Stadiu OMJ aplicare spor anticorupție – FSSP</w:t>
      </w:r>
    </w:p>
    <w:p w:rsidR="00E87847" w:rsidRPr="00C62894" w:rsidRDefault="00E87847" w:rsidP="0032179D">
      <w:pPr>
        <w:contextualSpacing/>
        <w:jc w:val="both"/>
        <w:rPr>
          <w:rFonts w:asciiTheme="minorHAnsi" w:hAnsiTheme="minorHAnsi" w:cstheme="minorHAnsi"/>
        </w:rPr>
      </w:pPr>
      <w:r w:rsidRPr="00C62894">
        <w:rPr>
          <w:rFonts w:asciiTheme="minorHAnsi" w:hAnsiTheme="minorHAnsi" w:cstheme="minorHAnsi"/>
        </w:rPr>
        <w:t>Domnul Dan Halchin, director general – propune ca acest subiect să fie dezbătut în cadrul ședinței Comisiei mixte</w:t>
      </w:r>
      <w:r w:rsidR="003119C3" w:rsidRPr="00C62894">
        <w:rPr>
          <w:rFonts w:asciiTheme="minorHAnsi" w:hAnsiTheme="minorHAnsi" w:cstheme="minorHAnsi"/>
        </w:rPr>
        <w:t xml:space="preserve"> planificată pentru 22.10.2024</w:t>
      </w:r>
      <w:r w:rsidRPr="00C62894">
        <w:rPr>
          <w:rFonts w:asciiTheme="minorHAnsi" w:hAnsiTheme="minorHAnsi" w:cstheme="minorHAnsi"/>
        </w:rPr>
        <w:t>.</w:t>
      </w:r>
    </w:p>
    <w:p w:rsidR="00E87847" w:rsidRPr="00C62894" w:rsidRDefault="00E87847" w:rsidP="0032179D">
      <w:pPr>
        <w:contextualSpacing/>
        <w:jc w:val="both"/>
        <w:rPr>
          <w:rFonts w:asciiTheme="minorHAnsi" w:hAnsiTheme="minorHAnsi" w:cstheme="minorHAnsi"/>
          <w:b/>
          <w:i/>
          <w:u w:val="single"/>
        </w:rPr>
      </w:pPr>
      <w:r w:rsidRPr="00C62894">
        <w:rPr>
          <w:rFonts w:asciiTheme="minorHAnsi" w:hAnsiTheme="minorHAnsi" w:cstheme="minorHAnsi"/>
        </w:rPr>
        <w:t xml:space="preserve">Toți participanții sunt de acord și se trece la punctul următor al </w:t>
      </w:r>
      <w:r w:rsidRPr="00C62894">
        <w:rPr>
          <w:rFonts w:asciiTheme="minorHAnsi" w:hAnsiTheme="minorHAnsi" w:cstheme="minorHAnsi"/>
          <w:i/>
        </w:rPr>
        <w:t>Ordinii de zi</w:t>
      </w:r>
      <w:r w:rsidRPr="00C62894">
        <w:rPr>
          <w:rFonts w:asciiTheme="minorHAnsi" w:hAnsiTheme="minorHAnsi" w:cstheme="minorHAnsi"/>
        </w:rPr>
        <w:t>.</w:t>
      </w:r>
    </w:p>
    <w:p w:rsidR="0032179D" w:rsidRPr="00C62894" w:rsidRDefault="0032179D" w:rsidP="0032179D">
      <w:pPr>
        <w:contextualSpacing/>
        <w:jc w:val="both"/>
        <w:rPr>
          <w:rFonts w:asciiTheme="minorHAnsi" w:hAnsiTheme="minorHAnsi" w:cstheme="minorHAnsi"/>
          <w:b/>
          <w:i/>
          <w:u w:val="single"/>
        </w:rPr>
      </w:pPr>
    </w:p>
    <w:p w:rsidR="00547912" w:rsidRPr="00C62894" w:rsidRDefault="0032179D" w:rsidP="00366B17">
      <w:pPr>
        <w:contextualSpacing/>
        <w:jc w:val="both"/>
        <w:rPr>
          <w:rFonts w:asciiTheme="minorHAnsi" w:hAnsiTheme="minorHAnsi" w:cstheme="minorHAnsi"/>
          <w:b/>
          <w:i/>
          <w:u w:val="single"/>
        </w:rPr>
      </w:pPr>
      <w:r w:rsidRPr="00C62894">
        <w:rPr>
          <w:rFonts w:asciiTheme="minorHAnsi" w:hAnsiTheme="minorHAnsi" w:cstheme="minorHAnsi"/>
          <w:b/>
          <w:i/>
          <w:u w:val="single"/>
        </w:rPr>
        <w:t>Punctul 8 - Stadiu demersuri relocare penitenciare – FSSP</w:t>
      </w:r>
    </w:p>
    <w:p w:rsidR="00E87847" w:rsidRPr="00C62894" w:rsidRDefault="00E87847" w:rsidP="00366B17">
      <w:pPr>
        <w:contextualSpacing/>
        <w:jc w:val="both"/>
        <w:rPr>
          <w:rFonts w:asciiTheme="minorHAnsi" w:hAnsiTheme="minorHAnsi" w:cstheme="minorHAnsi"/>
          <w:i/>
        </w:rPr>
      </w:pPr>
      <w:r w:rsidRPr="00C62894">
        <w:rPr>
          <w:rFonts w:asciiTheme="minorHAnsi" w:hAnsiTheme="minorHAnsi" w:cstheme="minorHAnsi"/>
        </w:rPr>
        <w:t xml:space="preserve">Domnul Dan Halchin, director general – </w:t>
      </w:r>
      <w:r w:rsidR="00C25BEF" w:rsidRPr="00C62894">
        <w:rPr>
          <w:rFonts w:asciiTheme="minorHAnsi" w:hAnsiTheme="minorHAnsi" w:cstheme="minorHAnsi"/>
        </w:rPr>
        <w:t xml:space="preserve">au fost discuții relevante doar la Oradea, Timișoara și Tg. Jiu; la nivelul </w:t>
      </w:r>
      <w:r w:rsidR="003119C3" w:rsidRPr="00C62894">
        <w:rPr>
          <w:rFonts w:asciiTheme="minorHAnsi" w:hAnsiTheme="minorHAnsi" w:cstheme="minorHAnsi"/>
        </w:rPr>
        <w:t>aparatului central</w:t>
      </w:r>
      <w:r w:rsidR="00C25BEF" w:rsidRPr="00C62894">
        <w:rPr>
          <w:rFonts w:asciiTheme="minorHAnsi" w:hAnsiTheme="minorHAnsi" w:cstheme="minorHAnsi"/>
        </w:rPr>
        <w:t xml:space="preserve"> este desemnat un grup de lucru care gestionează toate documentele privind aceste demersuri.</w:t>
      </w:r>
    </w:p>
    <w:p w:rsidR="00937BDE" w:rsidRPr="00C62894" w:rsidRDefault="00937BDE" w:rsidP="00362536">
      <w:pPr>
        <w:tabs>
          <w:tab w:val="left" w:pos="180"/>
          <w:tab w:val="left" w:pos="1080"/>
        </w:tabs>
        <w:jc w:val="both"/>
        <w:rPr>
          <w:rFonts w:asciiTheme="minorHAnsi" w:hAnsiTheme="minorHAnsi" w:cstheme="minorHAnsi"/>
          <w:bCs/>
        </w:rPr>
      </w:pPr>
    </w:p>
    <w:p w:rsidR="00C25BEF" w:rsidRPr="00C62894" w:rsidRDefault="00C25BEF" w:rsidP="00C25BEF">
      <w:pPr>
        <w:contextualSpacing/>
        <w:jc w:val="both"/>
        <w:rPr>
          <w:rFonts w:asciiTheme="minorHAnsi" w:hAnsiTheme="minorHAnsi" w:cstheme="minorHAnsi"/>
        </w:rPr>
      </w:pPr>
      <w:r w:rsidRPr="00C62894">
        <w:rPr>
          <w:rFonts w:asciiTheme="minorHAnsi" w:hAnsiTheme="minorHAnsi" w:cstheme="minorHAnsi"/>
        </w:rPr>
        <w:t>Domnul Florin Stoica (SNPP) – readuce în discuție valoarea echipamentului pentru cadre (valoarea neactualizată din listă și diferența de preț la momentul achiziției/compensării în bani).</w:t>
      </w:r>
    </w:p>
    <w:p w:rsidR="00C25BEF" w:rsidRPr="00C62894" w:rsidRDefault="00C25BEF" w:rsidP="00C25BEF">
      <w:pPr>
        <w:contextualSpacing/>
        <w:jc w:val="both"/>
        <w:rPr>
          <w:rFonts w:asciiTheme="minorHAnsi" w:hAnsiTheme="minorHAnsi" w:cstheme="minorHAnsi"/>
        </w:rPr>
      </w:pPr>
      <w:r w:rsidRPr="00C62894">
        <w:rPr>
          <w:rFonts w:asciiTheme="minorHAnsi" w:hAnsiTheme="minorHAnsi" w:cstheme="minorHAnsi"/>
        </w:rPr>
        <w:t xml:space="preserve">Domnul Cătălin Luncașu, director general adjunct – valorile nu au fost menținute prin contractele încheiate. Ordinul de ministru nu poate fi promovat până nu e finalizată </w:t>
      </w:r>
      <w:r w:rsidR="003119C3" w:rsidRPr="00C62894">
        <w:rPr>
          <w:rFonts w:asciiTheme="minorHAnsi" w:hAnsiTheme="minorHAnsi" w:cstheme="minorHAnsi"/>
        </w:rPr>
        <w:t>hotărârea de guvern</w:t>
      </w:r>
      <w:r w:rsidRPr="00C62894">
        <w:rPr>
          <w:rFonts w:asciiTheme="minorHAnsi" w:hAnsiTheme="minorHAnsi" w:cstheme="minorHAnsi"/>
        </w:rPr>
        <w:t>. Valoarea în bani a echipamentului este plafonată, iar la achiziție avem de-a face cu o valoare mai mare. Explică norma de echipare anuală și multianuală (1 produs/4 ani).</w:t>
      </w:r>
      <w:r w:rsidR="00B60570" w:rsidRPr="00C62894">
        <w:rPr>
          <w:rFonts w:asciiTheme="minorHAnsi" w:hAnsiTheme="minorHAnsi" w:cstheme="minorHAnsi"/>
        </w:rPr>
        <w:t xml:space="preserve"> Propune exemplificarea pe articole/valori/perioadă întrebuințare din care va reieși că la alocarea/acordarea normelor nu se produc discrepanțe în funcție de forma în bani/natură.</w:t>
      </w:r>
    </w:p>
    <w:p w:rsidR="00C25BEF" w:rsidRPr="00C62894" w:rsidRDefault="00C25BEF" w:rsidP="00C25BEF">
      <w:pPr>
        <w:contextualSpacing/>
        <w:jc w:val="both"/>
        <w:rPr>
          <w:rFonts w:asciiTheme="minorHAnsi" w:hAnsiTheme="minorHAnsi" w:cstheme="minorHAnsi"/>
        </w:rPr>
      </w:pPr>
      <w:r w:rsidRPr="00C62894">
        <w:rPr>
          <w:rFonts w:asciiTheme="minorHAnsi" w:hAnsiTheme="minorHAnsi" w:cstheme="minorHAnsi"/>
        </w:rPr>
        <w:t xml:space="preserve">Domnul Dan Halchin, director general – este nevoie să reglementăm și acest aspect, pentru a nu exista diferențe mari de bani </w:t>
      </w:r>
      <w:r w:rsidR="00633A4A" w:rsidRPr="00C62894">
        <w:rPr>
          <w:rFonts w:asciiTheme="minorHAnsi" w:hAnsiTheme="minorHAnsi" w:cstheme="minorHAnsi"/>
        </w:rPr>
        <w:t>între compensare și achiziție. Vom face o analiză pe fiecare articol</w:t>
      </w:r>
      <w:r w:rsidR="003119C3" w:rsidRPr="00C62894">
        <w:rPr>
          <w:rFonts w:asciiTheme="minorHAnsi" w:hAnsiTheme="minorHAnsi" w:cstheme="minorHAnsi"/>
        </w:rPr>
        <w:t xml:space="preserve"> de echipament</w:t>
      </w:r>
      <w:r w:rsidR="00633A4A" w:rsidRPr="00C62894">
        <w:rPr>
          <w:rFonts w:asciiTheme="minorHAnsi" w:hAnsiTheme="minorHAnsi" w:cstheme="minorHAnsi"/>
        </w:rPr>
        <w:t>.</w:t>
      </w:r>
    </w:p>
    <w:p w:rsidR="00633A4A" w:rsidRPr="00C62894" w:rsidRDefault="00633A4A" w:rsidP="00C25BEF">
      <w:pPr>
        <w:contextualSpacing/>
        <w:jc w:val="both"/>
        <w:rPr>
          <w:rFonts w:asciiTheme="minorHAnsi" w:hAnsiTheme="minorHAnsi" w:cstheme="minorHAnsi"/>
        </w:rPr>
      </w:pPr>
    </w:p>
    <w:p w:rsidR="00633A4A" w:rsidRPr="00C62894" w:rsidRDefault="00633A4A" w:rsidP="00C25BEF">
      <w:pPr>
        <w:contextualSpacing/>
        <w:jc w:val="both"/>
        <w:rPr>
          <w:rFonts w:asciiTheme="minorHAnsi" w:hAnsiTheme="minorHAnsi" w:cstheme="minorHAnsi"/>
        </w:rPr>
      </w:pPr>
      <w:r w:rsidRPr="00C62894">
        <w:rPr>
          <w:rFonts w:asciiTheme="minorHAnsi" w:hAnsiTheme="minorHAnsi" w:cstheme="minorHAnsi"/>
        </w:rPr>
        <w:t>Domnul Florin Stoica (SNPP) – solicită organizarea unei întâlniri separate cu reprezentanții DSDRP pentru a discuta despre camera operațională din aparatul central (atitudinea ofițerilor de acolo, birocratizare, reacții din teritoriu privind această colaborare, modul de comunicare etc.). Personalul care folosește bodycam întâmpină probleme cu cele 2 min. de filmare</w:t>
      </w:r>
      <w:r w:rsidR="00D90EAB" w:rsidRPr="00C62894">
        <w:rPr>
          <w:rFonts w:asciiTheme="minorHAnsi" w:hAnsiTheme="minorHAnsi" w:cstheme="minorHAnsi"/>
        </w:rPr>
        <w:t>, înainte de momentul pornirii camerei, și cu bateriile camerei, care se descarcă foarte ușor/repede.</w:t>
      </w:r>
    </w:p>
    <w:p w:rsidR="00633A4A" w:rsidRPr="00C62894" w:rsidRDefault="00633A4A" w:rsidP="00C25BEF">
      <w:pPr>
        <w:contextualSpacing/>
        <w:jc w:val="both"/>
        <w:rPr>
          <w:rFonts w:asciiTheme="minorHAnsi" w:hAnsiTheme="minorHAnsi" w:cstheme="minorHAnsi"/>
        </w:rPr>
      </w:pPr>
      <w:r w:rsidRPr="00C62894">
        <w:rPr>
          <w:rFonts w:asciiTheme="minorHAnsi" w:hAnsiTheme="minorHAnsi" w:cstheme="minorHAnsi"/>
        </w:rPr>
        <w:t>Domnul Adrian Bulearcă (FSANP) – oferă exemplul în care un deținut care era la pat, monitorizat</w:t>
      </w:r>
      <w:r w:rsidR="003119C3" w:rsidRPr="00C62894">
        <w:rPr>
          <w:rFonts w:asciiTheme="minorHAnsi" w:hAnsiTheme="minorHAnsi" w:cstheme="minorHAnsi"/>
        </w:rPr>
        <w:t xml:space="preserve"> constant</w:t>
      </w:r>
      <w:r w:rsidRPr="00C62894">
        <w:rPr>
          <w:rFonts w:asciiTheme="minorHAnsi" w:hAnsiTheme="minorHAnsi" w:cstheme="minorHAnsi"/>
        </w:rPr>
        <w:t xml:space="preserve"> și care era într-o stare foarte gravă de mult timp, a decedat, iar lui i s-a făcut observația că nu a surprins cu bodycam-ul momentul decesului.</w:t>
      </w:r>
    </w:p>
    <w:p w:rsidR="00633A4A" w:rsidRPr="00C62894" w:rsidRDefault="00633A4A" w:rsidP="00C25BEF">
      <w:pPr>
        <w:contextualSpacing/>
        <w:jc w:val="both"/>
        <w:rPr>
          <w:rFonts w:asciiTheme="minorHAnsi" w:hAnsiTheme="minorHAnsi" w:cstheme="minorHAnsi"/>
        </w:rPr>
      </w:pPr>
      <w:r w:rsidRPr="00C62894">
        <w:rPr>
          <w:rFonts w:asciiTheme="minorHAnsi" w:hAnsiTheme="minorHAnsi" w:cstheme="minorHAnsi"/>
        </w:rPr>
        <w:t xml:space="preserve">Domnul Marian Ilie, director DSDRP – a fost organizată o videoconferință cu unitățile și a fost solicitată o situație cu cei care au întâmpinat probleme cu ofițerii de la camera operațională (ton inadecvat, presiuni, solicitări excesive etc.); am primit doar </w:t>
      </w:r>
      <w:r w:rsidR="003119C3" w:rsidRPr="00C62894">
        <w:rPr>
          <w:rFonts w:asciiTheme="minorHAnsi" w:hAnsiTheme="minorHAnsi" w:cstheme="minorHAnsi"/>
        </w:rPr>
        <w:t>două</w:t>
      </w:r>
      <w:r w:rsidRPr="00C62894">
        <w:rPr>
          <w:rFonts w:asciiTheme="minorHAnsi" w:hAnsiTheme="minorHAnsi" w:cstheme="minorHAnsi"/>
        </w:rPr>
        <w:t xml:space="preserve"> răspunsuri.</w:t>
      </w:r>
    </w:p>
    <w:p w:rsidR="00286B8F" w:rsidRPr="00C62894" w:rsidRDefault="00286B8F" w:rsidP="00C25BEF">
      <w:pPr>
        <w:contextualSpacing/>
        <w:jc w:val="both"/>
        <w:rPr>
          <w:rFonts w:asciiTheme="minorHAnsi" w:hAnsiTheme="minorHAnsi" w:cstheme="minorHAnsi"/>
        </w:rPr>
      </w:pPr>
    </w:p>
    <w:p w:rsidR="004F1D21" w:rsidRPr="00C62894" w:rsidRDefault="00633A4A" w:rsidP="00C25BEF">
      <w:pPr>
        <w:contextualSpacing/>
        <w:jc w:val="both"/>
        <w:rPr>
          <w:rFonts w:asciiTheme="minorHAnsi" w:hAnsiTheme="minorHAnsi" w:cstheme="minorHAnsi"/>
        </w:rPr>
      </w:pPr>
      <w:r w:rsidRPr="00C62894">
        <w:rPr>
          <w:rFonts w:asciiTheme="minorHAnsi" w:hAnsiTheme="minorHAnsi" w:cstheme="minorHAnsi"/>
        </w:rPr>
        <w:t xml:space="preserve">Domnul Dan Halchin, director general – este necesar ca </w:t>
      </w:r>
      <w:r w:rsidR="004F1D21" w:rsidRPr="00C62894">
        <w:rPr>
          <w:rFonts w:asciiTheme="minorHAnsi" w:hAnsiTheme="minorHAnsi" w:cstheme="minorHAnsi"/>
        </w:rPr>
        <w:t>ofițerii/ST</w:t>
      </w:r>
      <w:r w:rsidRPr="00C62894">
        <w:rPr>
          <w:rFonts w:asciiTheme="minorHAnsi" w:hAnsiTheme="minorHAnsi" w:cstheme="minorHAnsi"/>
        </w:rPr>
        <w:t xml:space="preserve"> din unități să înțeleagă că incidentul trebuie încheiat</w:t>
      </w:r>
      <w:r w:rsidR="004F1D21" w:rsidRPr="00C62894">
        <w:rPr>
          <w:rFonts w:asciiTheme="minorHAnsi" w:hAnsiTheme="minorHAnsi" w:cstheme="minorHAnsi"/>
        </w:rPr>
        <w:t xml:space="preserve"> d</w:t>
      </w:r>
      <w:r w:rsidR="00DC23D4" w:rsidRPr="00C62894">
        <w:rPr>
          <w:rFonts w:asciiTheme="minorHAnsi" w:hAnsiTheme="minorHAnsi" w:cstheme="minorHAnsi"/>
        </w:rPr>
        <w:t>.</w:t>
      </w:r>
      <w:r w:rsidR="004F1D21" w:rsidRPr="00C62894">
        <w:rPr>
          <w:rFonts w:asciiTheme="minorHAnsi" w:hAnsiTheme="minorHAnsi" w:cstheme="minorHAnsi"/>
        </w:rPr>
        <w:t>p</w:t>
      </w:r>
      <w:r w:rsidR="00DC23D4" w:rsidRPr="00C62894">
        <w:rPr>
          <w:rFonts w:asciiTheme="minorHAnsi" w:hAnsiTheme="minorHAnsi" w:cstheme="minorHAnsi"/>
        </w:rPr>
        <w:t>.</w:t>
      </w:r>
      <w:r w:rsidR="004F1D21" w:rsidRPr="00C62894">
        <w:rPr>
          <w:rFonts w:asciiTheme="minorHAnsi" w:hAnsiTheme="minorHAnsi" w:cstheme="minorHAnsi"/>
        </w:rPr>
        <w:t>d</w:t>
      </w:r>
      <w:r w:rsidR="00DC23D4" w:rsidRPr="00C62894">
        <w:rPr>
          <w:rFonts w:asciiTheme="minorHAnsi" w:hAnsiTheme="minorHAnsi" w:cstheme="minorHAnsi"/>
        </w:rPr>
        <w:t xml:space="preserve">.v. </w:t>
      </w:r>
      <w:r w:rsidR="004F1D21" w:rsidRPr="00C62894">
        <w:rPr>
          <w:rFonts w:asciiTheme="minorHAnsi" w:hAnsiTheme="minorHAnsi" w:cstheme="minorHAnsi"/>
        </w:rPr>
        <w:t>al transmiterii documentelor/filmărilor la Camera operațională</w:t>
      </w:r>
      <w:r w:rsidRPr="00C62894">
        <w:rPr>
          <w:rFonts w:asciiTheme="minorHAnsi" w:hAnsiTheme="minorHAnsi" w:cstheme="minorHAnsi"/>
        </w:rPr>
        <w:t>.</w:t>
      </w:r>
      <w:r w:rsidR="00D90EAB" w:rsidRPr="00C62894">
        <w:rPr>
          <w:rFonts w:asciiTheme="minorHAnsi" w:hAnsiTheme="minorHAnsi" w:cstheme="minorHAnsi"/>
        </w:rPr>
        <w:t xml:space="preserve"> </w:t>
      </w:r>
    </w:p>
    <w:p w:rsidR="004F1D21" w:rsidRPr="00C62894" w:rsidRDefault="00D90EAB" w:rsidP="00C25BEF">
      <w:pPr>
        <w:contextualSpacing/>
        <w:jc w:val="both"/>
        <w:rPr>
          <w:rFonts w:asciiTheme="minorHAnsi" w:hAnsiTheme="minorHAnsi" w:cstheme="minorHAnsi"/>
        </w:rPr>
      </w:pPr>
      <w:r w:rsidRPr="00C62894">
        <w:rPr>
          <w:rFonts w:asciiTheme="minorHAnsi" w:hAnsiTheme="minorHAnsi" w:cstheme="minorHAnsi"/>
        </w:rPr>
        <w:t>În privința celor 2 min. de filmare,</w:t>
      </w:r>
      <w:r w:rsidR="004F1D21" w:rsidRPr="00C62894">
        <w:rPr>
          <w:rFonts w:asciiTheme="minorHAnsi" w:hAnsiTheme="minorHAnsi" w:cstheme="minorHAnsi"/>
        </w:rPr>
        <w:t xml:space="preserve"> așa sunt configurate camerele iar scopul acesta este să ofere contextul în care s-a ajuns la un incident sau altul. Problema este că avem cazuri în care agenții folosesc tertipuri de a evita utilizarea body-cam pentru că ei sunt cei care adoptă un comportament nepotrivit. Apoi deținutul reacționează. Din acest motiv filmarea și înregistrarea cu un delay de 2 minute este utilă. </w:t>
      </w:r>
    </w:p>
    <w:p w:rsidR="00480586" w:rsidRPr="00C62894" w:rsidRDefault="00480586" w:rsidP="00C25BEF">
      <w:pPr>
        <w:contextualSpacing/>
        <w:jc w:val="both"/>
        <w:rPr>
          <w:rFonts w:asciiTheme="minorHAnsi" w:hAnsiTheme="minorHAnsi" w:cstheme="minorHAnsi"/>
        </w:rPr>
      </w:pPr>
    </w:p>
    <w:p w:rsidR="00480586" w:rsidRPr="00C62894" w:rsidRDefault="00480586" w:rsidP="00C25BEF">
      <w:pPr>
        <w:contextualSpacing/>
        <w:jc w:val="both"/>
        <w:rPr>
          <w:rFonts w:asciiTheme="minorHAnsi" w:hAnsiTheme="minorHAnsi" w:cstheme="minorHAnsi"/>
        </w:rPr>
      </w:pPr>
      <w:r w:rsidRPr="00C62894">
        <w:rPr>
          <w:rFonts w:asciiTheme="minorHAnsi" w:hAnsiTheme="minorHAnsi" w:cstheme="minorHAnsi"/>
        </w:rPr>
        <w:t xml:space="preserve">Director general readuce în discuție și reiterează importanța ca toți factorii responsabili (conducere ANP, federații sindicale, conduceri locale) să acționăm constant pentru eliminarea și dezaprobarea oricărui limbaj sau comportament neadecvat și dă exemplul unui astfel de limbaj trivial utilizat de un polițist de penitenciare aflat în serviciu (incidentul se află în investigare disciplinară). </w:t>
      </w:r>
    </w:p>
    <w:p w:rsidR="00286B8F" w:rsidRPr="00C62894" w:rsidRDefault="00286B8F" w:rsidP="00C25BEF">
      <w:pPr>
        <w:contextualSpacing/>
        <w:jc w:val="both"/>
        <w:rPr>
          <w:rFonts w:asciiTheme="minorHAnsi" w:hAnsiTheme="minorHAnsi" w:cstheme="minorHAnsi"/>
        </w:rPr>
      </w:pPr>
    </w:p>
    <w:p w:rsidR="00286B8F" w:rsidRPr="00C62894" w:rsidRDefault="00286B8F" w:rsidP="00C25BEF">
      <w:pPr>
        <w:contextualSpacing/>
        <w:jc w:val="both"/>
        <w:rPr>
          <w:rFonts w:asciiTheme="minorHAnsi" w:hAnsiTheme="minorHAnsi" w:cstheme="minorHAnsi"/>
        </w:rPr>
      </w:pPr>
      <w:r w:rsidRPr="00C62894">
        <w:rPr>
          <w:rFonts w:asciiTheme="minorHAnsi" w:hAnsiTheme="minorHAnsi" w:cstheme="minorHAnsi"/>
        </w:rPr>
        <w:t>Domnul Cosmin Dorobanțu (FSANP) – consideră că un astfel de limbaj nu trebuie investigat cât timp apare în dialogul dintre colegi, iar cei care-l utilizează sunt de acord cu acesta.</w:t>
      </w:r>
    </w:p>
    <w:p w:rsidR="00286B8F" w:rsidRPr="00C62894" w:rsidRDefault="00286B8F" w:rsidP="00C25BEF">
      <w:pPr>
        <w:contextualSpacing/>
        <w:jc w:val="both"/>
        <w:rPr>
          <w:rFonts w:asciiTheme="minorHAnsi" w:hAnsiTheme="minorHAnsi" w:cstheme="minorHAnsi"/>
        </w:rPr>
      </w:pPr>
    </w:p>
    <w:p w:rsidR="00C85FF6" w:rsidRPr="00C62894" w:rsidRDefault="00286B8F" w:rsidP="00C25BEF">
      <w:pPr>
        <w:contextualSpacing/>
        <w:jc w:val="both"/>
        <w:rPr>
          <w:rFonts w:asciiTheme="minorHAnsi" w:hAnsiTheme="minorHAnsi" w:cstheme="minorHAnsi"/>
        </w:rPr>
      </w:pPr>
      <w:r w:rsidRPr="00C62894">
        <w:rPr>
          <w:rFonts w:asciiTheme="minorHAnsi" w:hAnsiTheme="minorHAnsi" w:cstheme="minorHAnsi"/>
        </w:rPr>
        <w:t xml:space="preserve">Domnul Dan Halchin, director general – respinge categoric acestă ipoteză, reiterând că în timpul serviciului, un asemenea limbaj nu este acceptabil în nicio situație și îndemnă pe toți cei prezenți să achieseze la atitudinea de descurajare a unor astfel de exprimări. </w:t>
      </w:r>
    </w:p>
    <w:p w:rsidR="00D90EAB" w:rsidRPr="00C62894" w:rsidRDefault="00D90EAB" w:rsidP="00C25BEF">
      <w:pPr>
        <w:contextualSpacing/>
        <w:jc w:val="both"/>
        <w:rPr>
          <w:rFonts w:asciiTheme="minorHAnsi" w:hAnsiTheme="minorHAnsi" w:cstheme="minorHAnsi"/>
        </w:rPr>
      </w:pPr>
    </w:p>
    <w:p w:rsidR="00D90EAB" w:rsidRPr="00C62894" w:rsidRDefault="00D90EAB" w:rsidP="00C25BEF">
      <w:pPr>
        <w:contextualSpacing/>
        <w:jc w:val="both"/>
        <w:rPr>
          <w:rFonts w:asciiTheme="minorHAnsi" w:hAnsiTheme="minorHAnsi" w:cstheme="minorHAnsi"/>
        </w:rPr>
      </w:pPr>
      <w:r w:rsidRPr="00C62894">
        <w:rPr>
          <w:rFonts w:asciiTheme="minorHAnsi" w:hAnsiTheme="minorHAnsi" w:cstheme="minorHAnsi"/>
        </w:rPr>
        <w:t>Domnul Florin Stoica (SNPP) – decontarea ratelor privind achiziția unei locuințe pentru colegii care vin din MAI.</w:t>
      </w:r>
    </w:p>
    <w:p w:rsidR="00D90EAB" w:rsidRPr="00C62894" w:rsidRDefault="00D90EAB" w:rsidP="00C25BEF">
      <w:pPr>
        <w:contextualSpacing/>
        <w:jc w:val="both"/>
        <w:rPr>
          <w:rFonts w:asciiTheme="minorHAnsi" w:hAnsiTheme="minorHAnsi" w:cstheme="minorHAnsi"/>
        </w:rPr>
      </w:pPr>
      <w:r w:rsidRPr="00C62894">
        <w:rPr>
          <w:rFonts w:asciiTheme="minorHAnsi" w:hAnsiTheme="minorHAnsi" w:cstheme="minorHAnsi"/>
        </w:rPr>
        <w:t>Domnul Dan Halchin, director gener</w:t>
      </w:r>
      <w:r w:rsidR="00CD4022" w:rsidRPr="00C62894">
        <w:rPr>
          <w:rFonts w:asciiTheme="minorHAnsi" w:hAnsiTheme="minorHAnsi" w:cstheme="minorHAnsi"/>
        </w:rPr>
        <w:t xml:space="preserve">al – deocamdată este în analiză, iar până la </w:t>
      </w:r>
      <w:r w:rsidR="00AB49EE" w:rsidRPr="00C62894">
        <w:rPr>
          <w:rFonts w:asciiTheme="minorHAnsi" w:hAnsiTheme="minorHAnsi" w:cstheme="minorHAnsi"/>
        </w:rPr>
        <w:t>ședința</w:t>
      </w:r>
      <w:r w:rsidR="00CD4022" w:rsidRPr="00C62894">
        <w:rPr>
          <w:rFonts w:asciiTheme="minorHAnsi" w:hAnsiTheme="minorHAnsi" w:cstheme="minorHAnsi"/>
        </w:rPr>
        <w:t xml:space="preserve"> Comisie mixte va ANP va avea </w:t>
      </w:r>
      <w:r w:rsidR="00A92C74" w:rsidRPr="00C62894">
        <w:rPr>
          <w:rFonts w:asciiTheme="minorHAnsi" w:hAnsiTheme="minorHAnsi" w:cstheme="minorHAnsi"/>
        </w:rPr>
        <w:t>un răspuns final</w:t>
      </w:r>
      <w:r w:rsidR="00CD4022" w:rsidRPr="00C62894">
        <w:rPr>
          <w:rFonts w:asciiTheme="minorHAnsi" w:hAnsiTheme="minorHAnsi" w:cstheme="minorHAnsi"/>
        </w:rPr>
        <w:t>.</w:t>
      </w:r>
    </w:p>
    <w:p w:rsidR="00633A4A" w:rsidRPr="00C62894" w:rsidRDefault="00633A4A" w:rsidP="00C25BEF">
      <w:pPr>
        <w:contextualSpacing/>
        <w:jc w:val="both"/>
        <w:rPr>
          <w:rFonts w:asciiTheme="minorHAnsi" w:hAnsiTheme="minorHAnsi" w:cstheme="minorHAnsi"/>
        </w:rPr>
      </w:pPr>
    </w:p>
    <w:p w:rsidR="00C25BEF" w:rsidRPr="00C62894" w:rsidRDefault="00C25BEF" w:rsidP="00362536">
      <w:pPr>
        <w:tabs>
          <w:tab w:val="left" w:pos="180"/>
          <w:tab w:val="left" w:pos="1080"/>
        </w:tabs>
        <w:jc w:val="both"/>
        <w:rPr>
          <w:rFonts w:asciiTheme="minorHAnsi" w:hAnsiTheme="minorHAnsi" w:cstheme="minorHAnsi"/>
          <w:bCs/>
        </w:rPr>
      </w:pPr>
    </w:p>
    <w:p w:rsidR="006D12E9" w:rsidRPr="00C62894" w:rsidRDefault="00F04A18" w:rsidP="00362536">
      <w:pPr>
        <w:tabs>
          <w:tab w:val="left" w:pos="180"/>
          <w:tab w:val="left" w:pos="1080"/>
        </w:tabs>
        <w:jc w:val="center"/>
        <w:rPr>
          <w:rFonts w:asciiTheme="minorHAnsi" w:hAnsiTheme="minorHAnsi" w:cstheme="minorHAnsi"/>
          <w:bCs/>
        </w:rPr>
      </w:pPr>
      <w:r w:rsidRPr="00C62894">
        <w:rPr>
          <w:rFonts w:asciiTheme="minorHAnsi" w:hAnsiTheme="minorHAnsi" w:cstheme="minorHAnsi"/>
          <w:bCs/>
        </w:rPr>
        <w:t>***</w:t>
      </w:r>
    </w:p>
    <w:p w:rsidR="00A27FA1" w:rsidRPr="00C62894" w:rsidRDefault="00A27FA1" w:rsidP="00362536">
      <w:pPr>
        <w:tabs>
          <w:tab w:val="left" w:pos="180"/>
          <w:tab w:val="left" w:pos="1080"/>
        </w:tabs>
        <w:jc w:val="both"/>
        <w:rPr>
          <w:rFonts w:asciiTheme="minorHAnsi" w:hAnsiTheme="minorHAnsi" w:cstheme="minorHAnsi"/>
          <w:bCs/>
        </w:rPr>
      </w:pPr>
    </w:p>
    <w:p w:rsidR="00C164F9" w:rsidRPr="00C62894" w:rsidRDefault="00D90EAB" w:rsidP="00362536">
      <w:pPr>
        <w:tabs>
          <w:tab w:val="left" w:pos="180"/>
          <w:tab w:val="left" w:pos="1080"/>
        </w:tabs>
        <w:jc w:val="both"/>
        <w:rPr>
          <w:rFonts w:asciiTheme="minorHAnsi" w:hAnsiTheme="minorHAnsi" w:cstheme="minorHAnsi"/>
          <w:bCs/>
        </w:rPr>
      </w:pPr>
      <w:r w:rsidRPr="00C62894">
        <w:rPr>
          <w:rFonts w:asciiTheme="minorHAnsi" w:hAnsiTheme="minorHAnsi" w:cstheme="minorHAnsi"/>
          <w:bCs/>
        </w:rPr>
        <w:t>La ora 15.00 d</w:t>
      </w:r>
      <w:r w:rsidR="00F04A18" w:rsidRPr="00C62894">
        <w:rPr>
          <w:rFonts w:asciiTheme="minorHAnsi" w:hAnsiTheme="minorHAnsi" w:cstheme="minorHAnsi"/>
          <w:bCs/>
        </w:rPr>
        <w:t>omnul director general încheie ședința și mulțumește tuturor celor prezenți.</w:t>
      </w:r>
      <w:r w:rsidRPr="00C62894">
        <w:rPr>
          <w:rFonts w:asciiTheme="minorHAnsi" w:hAnsiTheme="minorHAnsi" w:cstheme="minorHAnsi"/>
          <w:bCs/>
        </w:rPr>
        <w:t xml:space="preserve"> În sală rămân, </w:t>
      </w:r>
      <w:r w:rsidR="00C56D39" w:rsidRPr="00C62894">
        <w:rPr>
          <w:rFonts w:asciiTheme="minorHAnsi" w:hAnsiTheme="minorHAnsi" w:cstheme="minorHAnsi"/>
          <w:bCs/>
        </w:rPr>
        <w:t xml:space="preserve">în continuare, </w:t>
      </w:r>
      <w:r w:rsidRPr="00C62894">
        <w:rPr>
          <w:rFonts w:asciiTheme="minorHAnsi" w:hAnsiTheme="minorHAnsi" w:cstheme="minorHAnsi"/>
          <w:bCs/>
        </w:rPr>
        <w:t>pentru discuții, domnul Dan Halchin, domnul Claudiu Românu, domnul Marian Ilie și reprezentanții FSANP</w:t>
      </w:r>
      <w:r w:rsidR="005F486F" w:rsidRPr="00C62894">
        <w:rPr>
          <w:rFonts w:asciiTheme="minorHAnsi" w:hAnsiTheme="minorHAnsi" w:cstheme="minorHAnsi"/>
          <w:bCs/>
        </w:rPr>
        <w:t xml:space="preserve"> (Cosmin Dorobanțu, Laviniu Bran și Adrian Bulearcă)</w:t>
      </w:r>
      <w:r w:rsidR="00CC6D84" w:rsidRPr="00C62894">
        <w:rPr>
          <w:rFonts w:asciiTheme="minorHAnsi" w:hAnsiTheme="minorHAnsi" w:cstheme="minorHAnsi"/>
          <w:bCs/>
        </w:rPr>
        <w:t xml:space="preserve"> petru prezentarea unor dificultăți în relaționarea din colectivul Penitenciarului Spital Rahova</w:t>
      </w:r>
      <w:r w:rsidRPr="00C62894">
        <w:rPr>
          <w:rFonts w:asciiTheme="minorHAnsi" w:hAnsiTheme="minorHAnsi" w:cstheme="minorHAnsi"/>
          <w:bCs/>
        </w:rPr>
        <w:t>.</w:t>
      </w:r>
    </w:p>
    <w:p w:rsidR="00A27FA1" w:rsidRPr="00C62894" w:rsidRDefault="00A27FA1" w:rsidP="00362536">
      <w:pPr>
        <w:tabs>
          <w:tab w:val="left" w:pos="4293"/>
        </w:tabs>
        <w:jc w:val="both"/>
        <w:outlineLvl w:val="0"/>
        <w:rPr>
          <w:rFonts w:asciiTheme="minorHAnsi" w:hAnsiTheme="minorHAnsi" w:cstheme="minorHAnsi"/>
          <w:bCs/>
          <w:i/>
        </w:rPr>
      </w:pPr>
    </w:p>
    <w:p w:rsidR="00D90EAB" w:rsidRPr="00C62894" w:rsidRDefault="00D90EAB" w:rsidP="00362536">
      <w:pPr>
        <w:tabs>
          <w:tab w:val="left" w:pos="4293"/>
        </w:tabs>
        <w:jc w:val="both"/>
        <w:outlineLvl w:val="0"/>
        <w:rPr>
          <w:rFonts w:asciiTheme="minorHAnsi" w:hAnsiTheme="minorHAnsi" w:cstheme="minorHAnsi"/>
          <w:bCs/>
          <w:i/>
        </w:rPr>
      </w:pPr>
    </w:p>
    <w:p w:rsidR="00D90EAB" w:rsidRPr="00C62894" w:rsidRDefault="00D90EAB" w:rsidP="00362536">
      <w:pPr>
        <w:tabs>
          <w:tab w:val="left" w:pos="4293"/>
        </w:tabs>
        <w:jc w:val="both"/>
        <w:outlineLvl w:val="0"/>
        <w:rPr>
          <w:rFonts w:asciiTheme="minorHAnsi" w:hAnsiTheme="minorHAnsi" w:cstheme="minorHAnsi"/>
          <w:bCs/>
          <w:i/>
        </w:rPr>
      </w:pPr>
    </w:p>
    <w:p w:rsidR="00D90EAB" w:rsidRPr="00C62894" w:rsidRDefault="00D90EAB" w:rsidP="00362536">
      <w:pPr>
        <w:tabs>
          <w:tab w:val="left" w:pos="4293"/>
        </w:tabs>
        <w:jc w:val="both"/>
        <w:outlineLvl w:val="0"/>
        <w:rPr>
          <w:rFonts w:asciiTheme="minorHAnsi" w:hAnsiTheme="minorHAnsi" w:cstheme="minorHAnsi"/>
          <w:bCs/>
          <w:i/>
        </w:rPr>
      </w:pPr>
    </w:p>
    <w:p w:rsidR="00D90EAB" w:rsidRPr="00C62894" w:rsidRDefault="00D90EAB" w:rsidP="00362536">
      <w:pPr>
        <w:tabs>
          <w:tab w:val="left" w:pos="4293"/>
        </w:tabs>
        <w:jc w:val="both"/>
        <w:outlineLvl w:val="0"/>
        <w:rPr>
          <w:rFonts w:asciiTheme="minorHAnsi" w:hAnsiTheme="minorHAnsi" w:cstheme="minorHAnsi"/>
          <w:bCs/>
          <w:i/>
        </w:rPr>
      </w:pPr>
    </w:p>
    <w:p w:rsidR="00D90EAB" w:rsidRPr="00C62894" w:rsidRDefault="00D90EAB" w:rsidP="00362536">
      <w:pPr>
        <w:tabs>
          <w:tab w:val="left" w:pos="4293"/>
        </w:tabs>
        <w:jc w:val="both"/>
        <w:outlineLvl w:val="0"/>
        <w:rPr>
          <w:rFonts w:asciiTheme="minorHAnsi" w:hAnsiTheme="minorHAnsi" w:cstheme="minorHAnsi"/>
          <w:bCs/>
          <w:i/>
        </w:rPr>
      </w:pPr>
    </w:p>
    <w:p w:rsidR="00D90EAB" w:rsidRPr="00C62894" w:rsidRDefault="00D90EAB" w:rsidP="00362536">
      <w:pPr>
        <w:tabs>
          <w:tab w:val="left" w:pos="4293"/>
        </w:tabs>
        <w:jc w:val="both"/>
        <w:outlineLvl w:val="0"/>
        <w:rPr>
          <w:rFonts w:asciiTheme="minorHAnsi" w:hAnsiTheme="minorHAnsi" w:cstheme="minorHAnsi"/>
          <w:bCs/>
          <w:i/>
        </w:rPr>
      </w:pPr>
    </w:p>
    <w:p w:rsidR="00D90EAB" w:rsidRPr="00C62894" w:rsidRDefault="00D90EAB" w:rsidP="00362536">
      <w:pPr>
        <w:tabs>
          <w:tab w:val="left" w:pos="4293"/>
        </w:tabs>
        <w:jc w:val="both"/>
        <w:outlineLvl w:val="0"/>
        <w:rPr>
          <w:rFonts w:asciiTheme="minorHAnsi" w:hAnsiTheme="minorHAnsi" w:cstheme="minorHAnsi"/>
          <w:bCs/>
          <w:i/>
        </w:rPr>
      </w:pPr>
    </w:p>
    <w:p w:rsidR="00D90EAB" w:rsidRPr="00C62894" w:rsidRDefault="00D90EAB" w:rsidP="00362536">
      <w:pPr>
        <w:tabs>
          <w:tab w:val="left" w:pos="4293"/>
        </w:tabs>
        <w:jc w:val="both"/>
        <w:outlineLvl w:val="0"/>
        <w:rPr>
          <w:rFonts w:asciiTheme="minorHAnsi" w:hAnsiTheme="minorHAnsi" w:cstheme="minorHAnsi"/>
          <w:bCs/>
          <w:i/>
        </w:rPr>
      </w:pPr>
    </w:p>
    <w:p w:rsidR="00D90EAB" w:rsidRPr="00C62894" w:rsidRDefault="00D90EAB" w:rsidP="00362536">
      <w:pPr>
        <w:tabs>
          <w:tab w:val="left" w:pos="4293"/>
        </w:tabs>
        <w:jc w:val="both"/>
        <w:outlineLvl w:val="0"/>
        <w:rPr>
          <w:rFonts w:asciiTheme="minorHAnsi" w:hAnsiTheme="minorHAnsi" w:cstheme="minorHAnsi"/>
          <w:bCs/>
          <w:i/>
        </w:rPr>
      </w:pPr>
    </w:p>
    <w:p w:rsidR="00D90EAB" w:rsidRPr="00C62894" w:rsidRDefault="00D90EAB" w:rsidP="00362536">
      <w:pPr>
        <w:tabs>
          <w:tab w:val="left" w:pos="4293"/>
        </w:tabs>
        <w:jc w:val="both"/>
        <w:outlineLvl w:val="0"/>
        <w:rPr>
          <w:rFonts w:asciiTheme="minorHAnsi" w:hAnsiTheme="minorHAnsi" w:cstheme="minorHAnsi"/>
          <w:bCs/>
          <w:i/>
        </w:rPr>
      </w:pPr>
    </w:p>
    <w:p w:rsidR="00D90EAB" w:rsidRPr="00C62894" w:rsidRDefault="00D90EAB" w:rsidP="00362536">
      <w:pPr>
        <w:tabs>
          <w:tab w:val="left" w:pos="4293"/>
        </w:tabs>
        <w:jc w:val="both"/>
        <w:outlineLvl w:val="0"/>
        <w:rPr>
          <w:rFonts w:asciiTheme="minorHAnsi" w:hAnsiTheme="minorHAnsi" w:cstheme="minorHAnsi"/>
          <w:bCs/>
          <w:i/>
        </w:rPr>
      </w:pPr>
    </w:p>
    <w:p w:rsidR="00D90EAB" w:rsidRPr="00C62894" w:rsidRDefault="00D90EAB" w:rsidP="00362536">
      <w:pPr>
        <w:tabs>
          <w:tab w:val="left" w:pos="4293"/>
        </w:tabs>
        <w:jc w:val="both"/>
        <w:outlineLvl w:val="0"/>
        <w:rPr>
          <w:rFonts w:asciiTheme="minorHAnsi" w:hAnsiTheme="minorHAnsi" w:cstheme="minorHAnsi"/>
          <w:bCs/>
          <w:i/>
        </w:rPr>
      </w:pPr>
    </w:p>
    <w:p w:rsidR="00D90EAB" w:rsidRPr="00C62894" w:rsidRDefault="00D90EAB" w:rsidP="00362536">
      <w:pPr>
        <w:tabs>
          <w:tab w:val="left" w:pos="4293"/>
        </w:tabs>
        <w:jc w:val="both"/>
        <w:outlineLvl w:val="0"/>
        <w:rPr>
          <w:rFonts w:asciiTheme="minorHAnsi" w:hAnsiTheme="minorHAnsi" w:cstheme="minorHAnsi"/>
          <w:bCs/>
          <w:i/>
        </w:rPr>
      </w:pPr>
    </w:p>
    <w:p w:rsidR="00F04A18" w:rsidRPr="00C62894" w:rsidRDefault="00F04A18" w:rsidP="00362536">
      <w:pPr>
        <w:tabs>
          <w:tab w:val="left" w:pos="4293"/>
        </w:tabs>
        <w:jc w:val="both"/>
        <w:outlineLvl w:val="0"/>
        <w:rPr>
          <w:rFonts w:asciiTheme="minorHAnsi" w:hAnsiTheme="minorHAnsi" w:cstheme="minorHAnsi"/>
          <w:bCs/>
          <w:i/>
        </w:rPr>
      </w:pPr>
      <w:r w:rsidRPr="00C62894">
        <w:rPr>
          <w:rFonts w:asciiTheme="minorHAnsi" w:hAnsiTheme="minorHAnsi" w:cstheme="minorHAnsi"/>
          <w:bCs/>
          <w:i/>
        </w:rPr>
        <w:t>Întocmit,</w:t>
      </w:r>
      <w:r w:rsidRPr="00C62894">
        <w:rPr>
          <w:rFonts w:asciiTheme="minorHAnsi" w:hAnsiTheme="minorHAnsi" w:cstheme="minorHAnsi"/>
          <w:bCs/>
          <w:i/>
        </w:rPr>
        <w:tab/>
      </w:r>
    </w:p>
    <w:p w:rsidR="00F04A18" w:rsidRPr="00C62894" w:rsidRDefault="0032179D" w:rsidP="00362536">
      <w:pPr>
        <w:jc w:val="both"/>
        <w:rPr>
          <w:rFonts w:asciiTheme="minorHAnsi" w:hAnsiTheme="minorHAnsi" w:cstheme="minorHAnsi"/>
          <w:bCs/>
          <w:i/>
        </w:rPr>
      </w:pPr>
      <w:r w:rsidRPr="00C62894">
        <w:rPr>
          <w:rFonts w:asciiTheme="minorHAnsi" w:hAnsiTheme="minorHAnsi" w:cstheme="minorHAnsi"/>
          <w:bCs/>
          <w:i/>
        </w:rPr>
        <w:t>C</w:t>
      </w:r>
      <w:r w:rsidR="00362536" w:rsidRPr="00C62894">
        <w:rPr>
          <w:rFonts w:asciiTheme="minorHAnsi" w:hAnsiTheme="minorHAnsi" w:cstheme="minorHAnsi"/>
          <w:bCs/>
          <w:i/>
        </w:rPr>
        <w:t>omisar</w:t>
      </w:r>
      <w:r w:rsidR="00241BE3" w:rsidRPr="00C62894">
        <w:rPr>
          <w:rFonts w:asciiTheme="minorHAnsi" w:hAnsiTheme="minorHAnsi" w:cstheme="minorHAnsi"/>
          <w:bCs/>
          <w:i/>
        </w:rPr>
        <w:t xml:space="preserve"> </w:t>
      </w:r>
      <w:r w:rsidR="00F04A18" w:rsidRPr="00C62894">
        <w:rPr>
          <w:rFonts w:asciiTheme="minorHAnsi" w:hAnsiTheme="minorHAnsi" w:cstheme="minorHAnsi"/>
          <w:bCs/>
          <w:i/>
        </w:rPr>
        <w:t xml:space="preserve"> de poliție penitenciară </w:t>
      </w:r>
      <w:r w:rsidR="00362536" w:rsidRPr="00C62894">
        <w:rPr>
          <w:rFonts w:asciiTheme="minorHAnsi" w:hAnsiTheme="minorHAnsi" w:cstheme="minorHAnsi"/>
          <w:bCs/>
          <w:i/>
        </w:rPr>
        <w:t>Ionela CHIȚAN</w:t>
      </w:r>
    </w:p>
    <w:p w:rsidR="00F04A18" w:rsidRPr="00C62894" w:rsidRDefault="00F04A18" w:rsidP="00362536">
      <w:pPr>
        <w:jc w:val="both"/>
        <w:rPr>
          <w:rFonts w:asciiTheme="minorHAnsi" w:hAnsiTheme="minorHAnsi" w:cstheme="minorHAnsi"/>
          <w:bCs/>
          <w:i/>
        </w:rPr>
      </w:pPr>
      <w:r w:rsidRPr="00C62894">
        <w:rPr>
          <w:rFonts w:asciiTheme="minorHAnsi" w:hAnsiTheme="minorHAnsi" w:cstheme="minorHAnsi"/>
          <w:bCs/>
          <w:i/>
        </w:rPr>
        <w:t>Șef Serviciul Cabinet</w:t>
      </w:r>
    </w:p>
    <w:sectPr w:rsidR="00F04A18" w:rsidRPr="00C62894" w:rsidSect="00FB6C47">
      <w:headerReference w:type="default" r:id="rId8"/>
      <w:footerReference w:type="default" r:id="rId9"/>
      <w:pgSz w:w="12240" w:h="15840"/>
      <w:pgMar w:top="270" w:right="758" w:bottom="360" w:left="108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750" w:rsidRDefault="00793750" w:rsidP="00F04A18">
      <w:r>
        <w:separator/>
      </w:r>
    </w:p>
  </w:endnote>
  <w:endnote w:type="continuationSeparator" w:id="0">
    <w:p w:rsidR="00793750" w:rsidRDefault="00793750" w:rsidP="00F0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7928426"/>
      <w:docPartObj>
        <w:docPartGallery w:val="Page Numbers (Bottom of Page)"/>
        <w:docPartUnique/>
      </w:docPartObj>
    </w:sdtPr>
    <w:sdtEndPr>
      <w:rPr>
        <w:noProof/>
      </w:rPr>
    </w:sdtEndPr>
    <w:sdtContent>
      <w:p w:rsidR="007D0D0A" w:rsidRDefault="00DF368B" w:rsidP="007D0D0A">
        <w:pPr>
          <w:pStyle w:val="Footer"/>
          <w:jc w:val="center"/>
          <w:rPr>
            <w:rFonts w:ascii="Arial Narrow" w:hAnsi="Arial Narrow" w:cs="Arial"/>
            <w:sz w:val="16"/>
            <w:szCs w:val="16"/>
          </w:rPr>
        </w:pPr>
        <w:r>
          <w:rPr>
            <w:rFonts w:ascii="Arial Narrow" w:hAnsi="Arial Narrow" w:cs="Arial"/>
            <w:sz w:val="16"/>
            <w:szCs w:val="16"/>
          </w:rPr>
          <w:t>Calea Floreasca nr. 39</w:t>
        </w:r>
        <w:r w:rsidR="007D0D0A">
          <w:rPr>
            <w:rFonts w:ascii="Arial Narrow" w:hAnsi="Arial Narrow" w:cs="Arial"/>
            <w:sz w:val="16"/>
            <w:szCs w:val="16"/>
          </w:rPr>
          <w:t>, sector 2 Bucureşti, România</w:t>
        </w:r>
      </w:p>
      <w:p w:rsidR="007D0D0A" w:rsidRDefault="00793750" w:rsidP="007D0D0A">
        <w:pPr>
          <w:pStyle w:val="Footer"/>
          <w:jc w:val="center"/>
          <w:rPr>
            <w:sz w:val="28"/>
          </w:rPr>
        </w:pPr>
        <w:hyperlink r:id="rId1" w:history="1">
          <w:r w:rsidR="007D0D0A">
            <w:rPr>
              <w:rStyle w:val="Hyperlink"/>
              <w:rFonts w:ascii="Arial Narrow" w:hAnsi="Arial Narrow" w:cs="Arial"/>
              <w:sz w:val="16"/>
              <w:szCs w:val="16"/>
            </w:rPr>
            <w:t>www.anp.gov.ro</w:t>
          </w:r>
        </w:hyperlink>
      </w:p>
      <w:p w:rsidR="007D0D0A" w:rsidRDefault="007D0D0A">
        <w:pPr>
          <w:pStyle w:val="Footer"/>
          <w:jc w:val="right"/>
        </w:pPr>
        <w:r>
          <w:fldChar w:fldCharType="begin"/>
        </w:r>
        <w:r>
          <w:instrText xml:space="preserve"> PAGE   \* MERGEFORMAT </w:instrText>
        </w:r>
        <w:r>
          <w:fldChar w:fldCharType="separate"/>
        </w:r>
        <w:r w:rsidR="00374986">
          <w:rPr>
            <w:noProof/>
          </w:rPr>
          <w:t>6</w:t>
        </w:r>
        <w:r>
          <w:rPr>
            <w:noProof/>
          </w:rPr>
          <w:fldChar w:fldCharType="end"/>
        </w:r>
        <w:r w:rsidR="000153DE">
          <w:rPr>
            <w:noProof/>
          </w:rPr>
          <w:t>/</w:t>
        </w:r>
        <w:r w:rsidR="00D90EAB">
          <w:rPr>
            <w:noProof/>
          </w:rPr>
          <w:t>5</w:t>
        </w:r>
      </w:p>
    </w:sdtContent>
  </w:sdt>
  <w:p w:rsidR="007D0D0A" w:rsidRPr="00F176B7" w:rsidRDefault="007D0D0A" w:rsidP="007D0D0A">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750" w:rsidRDefault="00793750" w:rsidP="00F04A18">
      <w:r>
        <w:separator/>
      </w:r>
    </w:p>
  </w:footnote>
  <w:footnote w:type="continuationSeparator" w:id="0">
    <w:p w:rsidR="00793750" w:rsidRDefault="00793750" w:rsidP="00F0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D0A" w:rsidRPr="00812748" w:rsidRDefault="007D0D0A" w:rsidP="007D0D0A">
    <w:pPr>
      <w:pStyle w:val="Header"/>
      <w:jc w:val="center"/>
    </w:pPr>
    <w:r>
      <w:rPr>
        <w:noProof/>
        <w:lang w:val="en-US"/>
      </w:rPr>
      <w:drawing>
        <wp:inline distT="0" distB="0" distL="0" distR="0" wp14:anchorId="584F87DC" wp14:editId="7E1BF76F">
          <wp:extent cx="5343525" cy="1076325"/>
          <wp:effectExtent l="0" t="0" r="9525" b="9525"/>
          <wp:docPr id="11" name="Picture 11" descr="stem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3525"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B6340"/>
    <w:multiLevelType w:val="hybridMultilevel"/>
    <w:tmpl w:val="C56AF5D6"/>
    <w:lvl w:ilvl="0" w:tplc="0418000F">
      <w:start w:val="1"/>
      <w:numFmt w:val="decimal"/>
      <w:lvlText w:val="%1."/>
      <w:lvlJc w:val="left"/>
      <w:pPr>
        <w:ind w:left="90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07505"/>
    <w:multiLevelType w:val="hybridMultilevel"/>
    <w:tmpl w:val="D610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72060"/>
    <w:multiLevelType w:val="hybridMultilevel"/>
    <w:tmpl w:val="D610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F3408"/>
    <w:multiLevelType w:val="hybridMultilevel"/>
    <w:tmpl w:val="D610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DD7791"/>
    <w:multiLevelType w:val="hybridMultilevel"/>
    <w:tmpl w:val="7DF6E01E"/>
    <w:lvl w:ilvl="0" w:tplc="73E0F9C2">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6F6822"/>
    <w:multiLevelType w:val="hybridMultilevel"/>
    <w:tmpl w:val="3F8A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F3392"/>
    <w:multiLevelType w:val="hybridMultilevel"/>
    <w:tmpl w:val="D610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700EF"/>
    <w:multiLevelType w:val="hybridMultilevel"/>
    <w:tmpl w:val="08F26E88"/>
    <w:lvl w:ilvl="0" w:tplc="E2BE2B02">
      <w:start w:val="1"/>
      <w:numFmt w:val="decimal"/>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3896F94"/>
    <w:multiLevelType w:val="hybridMultilevel"/>
    <w:tmpl w:val="B45E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AF706B"/>
    <w:multiLevelType w:val="hybridMultilevel"/>
    <w:tmpl w:val="D610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07418"/>
    <w:multiLevelType w:val="hybridMultilevel"/>
    <w:tmpl w:val="3EB86BD2"/>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Times New Roman"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Times New Roman"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34142BF6"/>
    <w:multiLevelType w:val="hybridMultilevel"/>
    <w:tmpl w:val="66A665C4"/>
    <w:lvl w:ilvl="0" w:tplc="938E1A40">
      <w:start w:val="1"/>
      <w:numFmt w:val="decimal"/>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3B8A510">
      <w:start w:val="1"/>
      <w:numFmt w:val="lowerLetter"/>
      <w:lvlText w:val="%2"/>
      <w:lvlJc w:val="left"/>
      <w:pPr>
        <w:ind w:left="17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64AA992">
      <w:start w:val="1"/>
      <w:numFmt w:val="lowerRoman"/>
      <w:lvlText w:val="%3"/>
      <w:lvlJc w:val="left"/>
      <w:pPr>
        <w:ind w:left="25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BF62720">
      <w:start w:val="1"/>
      <w:numFmt w:val="decimal"/>
      <w:lvlText w:val="%4"/>
      <w:lvlJc w:val="left"/>
      <w:pPr>
        <w:ind w:left="32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9EE9270">
      <w:start w:val="1"/>
      <w:numFmt w:val="lowerLetter"/>
      <w:lvlText w:val="%5"/>
      <w:lvlJc w:val="left"/>
      <w:pPr>
        <w:ind w:left="39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88C4A6E">
      <w:start w:val="1"/>
      <w:numFmt w:val="lowerRoman"/>
      <w:lvlText w:val="%6"/>
      <w:lvlJc w:val="left"/>
      <w:pPr>
        <w:ind w:left="46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4820314">
      <w:start w:val="1"/>
      <w:numFmt w:val="decimal"/>
      <w:lvlText w:val="%7"/>
      <w:lvlJc w:val="left"/>
      <w:pPr>
        <w:ind w:left="53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8C703E9C">
      <w:start w:val="1"/>
      <w:numFmt w:val="lowerLetter"/>
      <w:lvlText w:val="%8"/>
      <w:lvlJc w:val="left"/>
      <w:pPr>
        <w:ind w:left="61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4C0DE4C">
      <w:start w:val="1"/>
      <w:numFmt w:val="lowerRoman"/>
      <w:lvlText w:val="%9"/>
      <w:lvlJc w:val="left"/>
      <w:pPr>
        <w:ind w:left="68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5D60A24"/>
    <w:multiLevelType w:val="hybridMultilevel"/>
    <w:tmpl w:val="1AF46C3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1A3DD6"/>
    <w:multiLevelType w:val="hybridMultilevel"/>
    <w:tmpl w:val="F00456C0"/>
    <w:lvl w:ilvl="0" w:tplc="55AE6DC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36E35827"/>
    <w:multiLevelType w:val="hybridMultilevel"/>
    <w:tmpl w:val="D610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72CDA"/>
    <w:multiLevelType w:val="hybridMultilevel"/>
    <w:tmpl w:val="2200A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24551"/>
    <w:multiLevelType w:val="hybridMultilevel"/>
    <w:tmpl w:val="58D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6506B2"/>
    <w:multiLevelType w:val="hybridMultilevel"/>
    <w:tmpl w:val="58D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53C47"/>
    <w:multiLevelType w:val="hybridMultilevel"/>
    <w:tmpl w:val="D610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C11FC"/>
    <w:multiLevelType w:val="hybridMultilevel"/>
    <w:tmpl w:val="58D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D325FE"/>
    <w:multiLevelType w:val="hybridMultilevel"/>
    <w:tmpl w:val="58D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EE1D40"/>
    <w:multiLevelType w:val="multilevel"/>
    <w:tmpl w:val="C44AD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DAE4E02"/>
    <w:multiLevelType w:val="hybridMultilevel"/>
    <w:tmpl w:val="95B844EC"/>
    <w:lvl w:ilvl="0" w:tplc="0418000B">
      <w:start w:val="1"/>
      <w:numFmt w:val="bullet"/>
      <w:lvlText w:val=""/>
      <w:lvlJc w:val="left"/>
      <w:pPr>
        <w:ind w:left="1428" w:hanging="360"/>
      </w:pPr>
      <w:rPr>
        <w:rFonts w:ascii="Wingdings" w:hAnsi="Wingdings" w:hint="default"/>
      </w:rPr>
    </w:lvl>
    <w:lvl w:ilvl="1" w:tplc="04180003">
      <w:start w:val="1"/>
      <w:numFmt w:val="bullet"/>
      <w:lvlText w:val="o"/>
      <w:lvlJc w:val="left"/>
      <w:pPr>
        <w:ind w:left="2148" w:hanging="360"/>
      </w:pPr>
      <w:rPr>
        <w:rFonts w:ascii="Courier New" w:hAnsi="Courier New" w:cs="Times New Roman" w:hint="default"/>
      </w:rPr>
    </w:lvl>
    <w:lvl w:ilvl="2" w:tplc="04180005">
      <w:start w:val="1"/>
      <w:numFmt w:val="bullet"/>
      <w:lvlText w:val=""/>
      <w:lvlJc w:val="left"/>
      <w:pPr>
        <w:ind w:left="2868" w:hanging="360"/>
      </w:pPr>
      <w:rPr>
        <w:rFonts w:ascii="Wingdings" w:hAnsi="Wingdings" w:hint="default"/>
      </w:rPr>
    </w:lvl>
    <w:lvl w:ilvl="3" w:tplc="04180001">
      <w:start w:val="1"/>
      <w:numFmt w:val="bullet"/>
      <w:lvlText w:val=""/>
      <w:lvlJc w:val="left"/>
      <w:pPr>
        <w:ind w:left="3588" w:hanging="360"/>
      </w:pPr>
      <w:rPr>
        <w:rFonts w:ascii="Symbol" w:hAnsi="Symbol" w:hint="default"/>
      </w:rPr>
    </w:lvl>
    <w:lvl w:ilvl="4" w:tplc="04180003">
      <w:start w:val="1"/>
      <w:numFmt w:val="bullet"/>
      <w:lvlText w:val="o"/>
      <w:lvlJc w:val="left"/>
      <w:pPr>
        <w:ind w:left="4308" w:hanging="360"/>
      </w:pPr>
      <w:rPr>
        <w:rFonts w:ascii="Courier New" w:hAnsi="Courier New" w:cs="Times New Roman" w:hint="default"/>
      </w:rPr>
    </w:lvl>
    <w:lvl w:ilvl="5" w:tplc="04180005">
      <w:start w:val="1"/>
      <w:numFmt w:val="bullet"/>
      <w:lvlText w:val=""/>
      <w:lvlJc w:val="left"/>
      <w:pPr>
        <w:ind w:left="5028" w:hanging="360"/>
      </w:pPr>
      <w:rPr>
        <w:rFonts w:ascii="Wingdings" w:hAnsi="Wingdings" w:hint="default"/>
      </w:rPr>
    </w:lvl>
    <w:lvl w:ilvl="6" w:tplc="04180001">
      <w:start w:val="1"/>
      <w:numFmt w:val="bullet"/>
      <w:lvlText w:val=""/>
      <w:lvlJc w:val="left"/>
      <w:pPr>
        <w:ind w:left="5748" w:hanging="360"/>
      </w:pPr>
      <w:rPr>
        <w:rFonts w:ascii="Symbol" w:hAnsi="Symbol" w:hint="default"/>
      </w:rPr>
    </w:lvl>
    <w:lvl w:ilvl="7" w:tplc="04180003">
      <w:start w:val="1"/>
      <w:numFmt w:val="bullet"/>
      <w:lvlText w:val="o"/>
      <w:lvlJc w:val="left"/>
      <w:pPr>
        <w:ind w:left="6468" w:hanging="360"/>
      </w:pPr>
      <w:rPr>
        <w:rFonts w:ascii="Courier New" w:hAnsi="Courier New" w:cs="Times New Roman" w:hint="default"/>
      </w:rPr>
    </w:lvl>
    <w:lvl w:ilvl="8" w:tplc="04180005">
      <w:start w:val="1"/>
      <w:numFmt w:val="bullet"/>
      <w:lvlText w:val=""/>
      <w:lvlJc w:val="left"/>
      <w:pPr>
        <w:ind w:left="7188" w:hanging="360"/>
      </w:pPr>
      <w:rPr>
        <w:rFonts w:ascii="Wingdings" w:hAnsi="Wingdings" w:hint="default"/>
      </w:rPr>
    </w:lvl>
  </w:abstractNum>
  <w:abstractNum w:abstractNumId="23" w15:restartNumberingAfterBreak="0">
    <w:nsid w:val="4DFE59CD"/>
    <w:multiLevelType w:val="hybridMultilevel"/>
    <w:tmpl w:val="58D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106EEC"/>
    <w:multiLevelType w:val="hybridMultilevel"/>
    <w:tmpl w:val="9ACC2102"/>
    <w:lvl w:ilvl="0" w:tplc="CD6412B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3942C44"/>
    <w:multiLevelType w:val="hybridMultilevel"/>
    <w:tmpl w:val="263AFFA4"/>
    <w:lvl w:ilvl="0" w:tplc="AF84D1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70469FB"/>
    <w:multiLevelType w:val="hybridMultilevel"/>
    <w:tmpl w:val="1876AC7A"/>
    <w:lvl w:ilvl="0" w:tplc="5E1E0A00">
      <w:numFmt w:val="bullet"/>
      <w:lvlText w:val="-"/>
      <w:lvlJc w:val="left"/>
      <w:pPr>
        <w:ind w:left="720" w:hanging="360"/>
      </w:pPr>
      <w:rPr>
        <w:rFonts w:ascii="Calibri" w:eastAsia="MS Minngs" w:hAnsi="Calibri" w:cs="Calibr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112213"/>
    <w:multiLevelType w:val="hybridMultilevel"/>
    <w:tmpl w:val="D610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4245F2"/>
    <w:multiLevelType w:val="hybridMultilevel"/>
    <w:tmpl w:val="58D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534B1E"/>
    <w:multiLevelType w:val="hybridMultilevel"/>
    <w:tmpl w:val="D610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E33DC1"/>
    <w:multiLevelType w:val="hybridMultilevel"/>
    <w:tmpl w:val="D610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7B0D23"/>
    <w:multiLevelType w:val="hybridMultilevel"/>
    <w:tmpl w:val="39609BF0"/>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2" w15:restartNumberingAfterBreak="0">
    <w:nsid w:val="6FF02493"/>
    <w:multiLevelType w:val="hybridMultilevel"/>
    <w:tmpl w:val="C2C20270"/>
    <w:lvl w:ilvl="0" w:tplc="CB0061D6">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6D5D54"/>
    <w:multiLevelType w:val="hybridMultilevel"/>
    <w:tmpl w:val="2C94A4BA"/>
    <w:lvl w:ilvl="0" w:tplc="260038B6">
      <w:numFmt w:val="bullet"/>
      <w:lvlText w:val="-"/>
      <w:lvlJc w:val="left"/>
      <w:pPr>
        <w:ind w:left="720" w:hanging="360"/>
      </w:pPr>
      <w:rPr>
        <w:rFonts w:ascii="Calibri" w:eastAsia="MS Min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E3A39"/>
    <w:multiLevelType w:val="hybridMultilevel"/>
    <w:tmpl w:val="58D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0731EE"/>
    <w:multiLevelType w:val="hybridMultilevel"/>
    <w:tmpl w:val="58D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544130"/>
    <w:multiLevelType w:val="hybridMultilevel"/>
    <w:tmpl w:val="58D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476EA"/>
    <w:multiLevelType w:val="hybridMultilevel"/>
    <w:tmpl w:val="D610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D40E4"/>
    <w:multiLevelType w:val="hybridMultilevel"/>
    <w:tmpl w:val="58D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A4935"/>
    <w:multiLevelType w:val="multilevel"/>
    <w:tmpl w:val="7ED0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15417F"/>
    <w:multiLevelType w:val="hybridMultilevel"/>
    <w:tmpl w:val="58DED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CF0E88"/>
    <w:multiLevelType w:val="hybridMultilevel"/>
    <w:tmpl w:val="D610A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15"/>
  </w:num>
  <w:num w:numId="7">
    <w:abstractNumId w:val="11"/>
  </w:num>
  <w:num w:numId="8">
    <w:abstractNumId w:val="3"/>
  </w:num>
  <w:num w:numId="9">
    <w:abstractNumId w:val="0"/>
  </w:num>
  <w:num w:numId="10">
    <w:abstractNumId w:val="14"/>
  </w:num>
  <w:num w:numId="11">
    <w:abstractNumId w:val="29"/>
  </w:num>
  <w:num w:numId="12">
    <w:abstractNumId w:val="27"/>
  </w:num>
  <w:num w:numId="13">
    <w:abstractNumId w:val="18"/>
  </w:num>
  <w:num w:numId="14">
    <w:abstractNumId w:val="9"/>
  </w:num>
  <w:num w:numId="15">
    <w:abstractNumId w:val="2"/>
  </w:num>
  <w:num w:numId="16">
    <w:abstractNumId w:val="1"/>
  </w:num>
  <w:num w:numId="17">
    <w:abstractNumId w:val="30"/>
  </w:num>
  <w:num w:numId="18">
    <w:abstractNumId w:val="37"/>
  </w:num>
  <w:num w:numId="19">
    <w:abstractNumId w:val="41"/>
  </w:num>
  <w:num w:numId="20">
    <w:abstractNumId w:val="6"/>
  </w:num>
  <w:num w:numId="21">
    <w:abstractNumId w:val="26"/>
  </w:num>
  <w:num w:numId="22">
    <w:abstractNumId w:val="12"/>
  </w:num>
  <w:num w:numId="23">
    <w:abstractNumId w:val="24"/>
  </w:num>
  <w:num w:numId="24">
    <w:abstractNumId w:val="31"/>
  </w:num>
  <w:num w:numId="25">
    <w:abstractNumId w:val="13"/>
  </w:num>
  <w:num w:numId="26">
    <w:abstractNumId w:val="25"/>
  </w:num>
  <w:num w:numId="27">
    <w:abstractNumId w:val="21"/>
  </w:num>
  <w:num w:numId="28">
    <w:abstractNumId w:val="8"/>
  </w:num>
  <w:num w:numId="29">
    <w:abstractNumId w:val="5"/>
  </w:num>
  <w:num w:numId="30">
    <w:abstractNumId w:val="39"/>
  </w:num>
  <w:num w:numId="31">
    <w:abstractNumId w:val="32"/>
  </w:num>
  <w:num w:numId="32">
    <w:abstractNumId w:val="23"/>
  </w:num>
  <w:num w:numId="33">
    <w:abstractNumId w:val="33"/>
  </w:num>
  <w:num w:numId="34">
    <w:abstractNumId w:val="38"/>
  </w:num>
  <w:num w:numId="35">
    <w:abstractNumId w:val="16"/>
  </w:num>
  <w:num w:numId="36">
    <w:abstractNumId w:val="20"/>
  </w:num>
  <w:num w:numId="37">
    <w:abstractNumId w:val="34"/>
  </w:num>
  <w:num w:numId="38">
    <w:abstractNumId w:val="17"/>
  </w:num>
  <w:num w:numId="39">
    <w:abstractNumId w:val="36"/>
  </w:num>
  <w:num w:numId="40">
    <w:abstractNumId w:val="28"/>
  </w:num>
  <w:num w:numId="41">
    <w:abstractNumId w:val="19"/>
  </w:num>
  <w:num w:numId="42">
    <w:abstractNumId w:val="4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18"/>
    <w:rsid w:val="0001481B"/>
    <w:rsid w:val="000153DE"/>
    <w:rsid w:val="00015784"/>
    <w:rsid w:val="00030811"/>
    <w:rsid w:val="000407A1"/>
    <w:rsid w:val="00046799"/>
    <w:rsid w:val="00047A59"/>
    <w:rsid w:val="000569F5"/>
    <w:rsid w:val="00065374"/>
    <w:rsid w:val="000702B9"/>
    <w:rsid w:val="00070A0F"/>
    <w:rsid w:val="00082D09"/>
    <w:rsid w:val="0008384B"/>
    <w:rsid w:val="000845E3"/>
    <w:rsid w:val="000901F0"/>
    <w:rsid w:val="00094B33"/>
    <w:rsid w:val="000A008C"/>
    <w:rsid w:val="000A14F7"/>
    <w:rsid w:val="000A2AF4"/>
    <w:rsid w:val="000A65F9"/>
    <w:rsid w:val="000A6E60"/>
    <w:rsid w:val="000B0F86"/>
    <w:rsid w:val="000B27F6"/>
    <w:rsid w:val="000B3AE3"/>
    <w:rsid w:val="000C1062"/>
    <w:rsid w:val="000D65CB"/>
    <w:rsid w:val="000E345B"/>
    <w:rsid w:val="000E474B"/>
    <w:rsid w:val="000E6575"/>
    <w:rsid w:val="00110359"/>
    <w:rsid w:val="00111856"/>
    <w:rsid w:val="00116002"/>
    <w:rsid w:val="00121209"/>
    <w:rsid w:val="0012208B"/>
    <w:rsid w:val="00126D47"/>
    <w:rsid w:val="00127E34"/>
    <w:rsid w:val="00142821"/>
    <w:rsid w:val="00166ECE"/>
    <w:rsid w:val="00166F00"/>
    <w:rsid w:val="00167220"/>
    <w:rsid w:val="0016730F"/>
    <w:rsid w:val="00173140"/>
    <w:rsid w:val="00174EC1"/>
    <w:rsid w:val="001779B8"/>
    <w:rsid w:val="001A1ED4"/>
    <w:rsid w:val="001B3DCD"/>
    <w:rsid w:val="001C715C"/>
    <w:rsid w:val="001F651B"/>
    <w:rsid w:val="001F6B09"/>
    <w:rsid w:val="0020102E"/>
    <w:rsid w:val="0020104F"/>
    <w:rsid w:val="00201671"/>
    <w:rsid w:val="00204EAA"/>
    <w:rsid w:val="00206235"/>
    <w:rsid w:val="002073EB"/>
    <w:rsid w:val="0021379F"/>
    <w:rsid w:val="00227746"/>
    <w:rsid w:val="0024095F"/>
    <w:rsid w:val="00241BE3"/>
    <w:rsid w:val="002539DA"/>
    <w:rsid w:val="002556B8"/>
    <w:rsid w:val="00256838"/>
    <w:rsid w:val="002656EC"/>
    <w:rsid w:val="0028444B"/>
    <w:rsid w:val="00286B8F"/>
    <w:rsid w:val="00295F00"/>
    <w:rsid w:val="002B7FC7"/>
    <w:rsid w:val="002C1BEB"/>
    <w:rsid w:val="002C427B"/>
    <w:rsid w:val="002C5EAE"/>
    <w:rsid w:val="002D3D24"/>
    <w:rsid w:val="002E0E44"/>
    <w:rsid w:val="002E2465"/>
    <w:rsid w:val="002F29DE"/>
    <w:rsid w:val="002F6555"/>
    <w:rsid w:val="00301D74"/>
    <w:rsid w:val="00305004"/>
    <w:rsid w:val="00305171"/>
    <w:rsid w:val="003119C3"/>
    <w:rsid w:val="003145DC"/>
    <w:rsid w:val="003174B8"/>
    <w:rsid w:val="0032179D"/>
    <w:rsid w:val="00330727"/>
    <w:rsid w:val="0034489A"/>
    <w:rsid w:val="00347628"/>
    <w:rsid w:val="003570A0"/>
    <w:rsid w:val="00362536"/>
    <w:rsid w:val="00365463"/>
    <w:rsid w:val="00366B17"/>
    <w:rsid w:val="00367C7E"/>
    <w:rsid w:val="00374986"/>
    <w:rsid w:val="00381B16"/>
    <w:rsid w:val="003A20CC"/>
    <w:rsid w:val="003D427B"/>
    <w:rsid w:val="003E2F9D"/>
    <w:rsid w:val="003F45D7"/>
    <w:rsid w:val="003F4B07"/>
    <w:rsid w:val="004132F6"/>
    <w:rsid w:val="004356C0"/>
    <w:rsid w:val="00456F14"/>
    <w:rsid w:val="00457CE9"/>
    <w:rsid w:val="0046348E"/>
    <w:rsid w:val="00471966"/>
    <w:rsid w:val="00474412"/>
    <w:rsid w:val="00480586"/>
    <w:rsid w:val="00483301"/>
    <w:rsid w:val="00484246"/>
    <w:rsid w:val="00484BED"/>
    <w:rsid w:val="0049254C"/>
    <w:rsid w:val="004A0971"/>
    <w:rsid w:val="004B2B95"/>
    <w:rsid w:val="004B4406"/>
    <w:rsid w:val="004D2F30"/>
    <w:rsid w:val="004D33DC"/>
    <w:rsid w:val="004D3C5D"/>
    <w:rsid w:val="004D4F48"/>
    <w:rsid w:val="004F1D21"/>
    <w:rsid w:val="005333D2"/>
    <w:rsid w:val="00542CB8"/>
    <w:rsid w:val="00547912"/>
    <w:rsid w:val="00555928"/>
    <w:rsid w:val="00560A9C"/>
    <w:rsid w:val="00571188"/>
    <w:rsid w:val="00575196"/>
    <w:rsid w:val="00580A80"/>
    <w:rsid w:val="0058185F"/>
    <w:rsid w:val="005873B2"/>
    <w:rsid w:val="00590295"/>
    <w:rsid w:val="005969B7"/>
    <w:rsid w:val="005A044C"/>
    <w:rsid w:val="005A499A"/>
    <w:rsid w:val="005A4D17"/>
    <w:rsid w:val="005B07C9"/>
    <w:rsid w:val="005B7A74"/>
    <w:rsid w:val="005D7F29"/>
    <w:rsid w:val="005E32E5"/>
    <w:rsid w:val="005E3D76"/>
    <w:rsid w:val="005E633A"/>
    <w:rsid w:val="005F1304"/>
    <w:rsid w:val="005F486F"/>
    <w:rsid w:val="005F585F"/>
    <w:rsid w:val="006013BE"/>
    <w:rsid w:val="006111EE"/>
    <w:rsid w:val="00611EB1"/>
    <w:rsid w:val="00615620"/>
    <w:rsid w:val="006247EC"/>
    <w:rsid w:val="006249D8"/>
    <w:rsid w:val="00627EEB"/>
    <w:rsid w:val="00633A4A"/>
    <w:rsid w:val="00633D0A"/>
    <w:rsid w:val="0063553E"/>
    <w:rsid w:val="00652CF1"/>
    <w:rsid w:val="0066398B"/>
    <w:rsid w:val="006710D8"/>
    <w:rsid w:val="006769CE"/>
    <w:rsid w:val="00682CC7"/>
    <w:rsid w:val="0069667A"/>
    <w:rsid w:val="006A481B"/>
    <w:rsid w:val="006C67EC"/>
    <w:rsid w:val="006D12E9"/>
    <w:rsid w:val="006D6723"/>
    <w:rsid w:val="006E311E"/>
    <w:rsid w:val="006F0645"/>
    <w:rsid w:val="006F06E2"/>
    <w:rsid w:val="007006D5"/>
    <w:rsid w:val="00711A48"/>
    <w:rsid w:val="007158B3"/>
    <w:rsid w:val="007178D7"/>
    <w:rsid w:val="0072393E"/>
    <w:rsid w:val="00765253"/>
    <w:rsid w:val="00766B97"/>
    <w:rsid w:val="00793750"/>
    <w:rsid w:val="007A3297"/>
    <w:rsid w:val="007B2579"/>
    <w:rsid w:val="007D0D0A"/>
    <w:rsid w:val="007E3945"/>
    <w:rsid w:val="007E6FB6"/>
    <w:rsid w:val="007F6C52"/>
    <w:rsid w:val="00805C65"/>
    <w:rsid w:val="00806144"/>
    <w:rsid w:val="008226D1"/>
    <w:rsid w:val="00826F48"/>
    <w:rsid w:val="00827B40"/>
    <w:rsid w:val="0083430C"/>
    <w:rsid w:val="00852FF5"/>
    <w:rsid w:val="008548FF"/>
    <w:rsid w:val="008571D7"/>
    <w:rsid w:val="00874A53"/>
    <w:rsid w:val="008772EC"/>
    <w:rsid w:val="00886492"/>
    <w:rsid w:val="008906DA"/>
    <w:rsid w:val="008D06EA"/>
    <w:rsid w:val="008E3410"/>
    <w:rsid w:val="008E7D88"/>
    <w:rsid w:val="008F339B"/>
    <w:rsid w:val="008F3E44"/>
    <w:rsid w:val="008F5585"/>
    <w:rsid w:val="008F63F4"/>
    <w:rsid w:val="008F762E"/>
    <w:rsid w:val="0090331A"/>
    <w:rsid w:val="009036D9"/>
    <w:rsid w:val="009037BD"/>
    <w:rsid w:val="00925EC9"/>
    <w:rsid w:val="00926555"/>
    <w:rsid w:val="00930E55"/>
    <w:rsid w:val="00934537"/>
    <w:rsid w:val="00937BDE"/>
    <w:rsid w:val="00944C75"/>
    <w:rsid w:val="0097563C"/>
    <w:rsid w:val="00976DDA"/>
    <w:rsid w:val="009861FD"/>
    <w:rsid w:val="009936F4"/>
    <w:rsid w:val="0099493D"/>
    <w:rsid w:val="009A511C"/>
    <w:rsid w:val="009B0536"/>
    <w:rsid w:val="009B20C3"/>
    <w:rsid w:val="009C0138"/>
    <w:rsid w:val="009C2369"/>
    <w:rsid w:val="009D0096"/>
    <w:rsid w:val="009D3017"/>
    <w:rsid w:val="009E2C30"/>
    <w:rsid w:val="009F1FDF"/>
    <w:rsid w:val="009F764C"/>
    <w:rsid w:val="00A00F0E"/>
    <w:rsid w:val="00A27FA1"/>
    <w:rsid w:val="00A5251B"/>
    <w:rsid w:val="00A5259D"/>
    <w:rsid w:val="00A53952"/>
    <w:rsid w:val="00A753B8"/>
    <w:rsid w:val="00A758CB"/>
    <w:rsid w:val="00A87504"/>
    <w:rsid w:val="00A92C74"/>
    <w:rsid w:val="00A93A18"/>
    <w:rsid w:val="00AA4C20"/>
    <w:rsid w:val="00AA5C38"/>
    <w:rsid w:val="00AB49EE"/>
    <w:rsid w:val="00AC6B9B"/>
    <w:rsid w:val="00AC7AA1"/>
    <w:rsid w:val="00AD1A31"/>
    <w:rsid w:val="00AE0272"/>
    <w:rsid w:val="00B1327D"/>
    <w:rsid w:val="00B13503"/>
    <w:rsid w:val="00B20E6F"/>
    <w:rsid w:val="00B22B00"/>
    <w:rsid w:val="00B23AED"/>
    <w:rsid w:val="00B25192"/>
    <w:rsid w:val="00B32B37"/>
    <w:rsid w:val="00B35005"/>
    <w:rsid w:val="00B40635"/>
    <w:rsid w:val="00B4172C"/>
    <w:rsid w:val="00B45C5C"/>
    <w:rsid w:val="00B60570"/>
    <w:rsid w:val="00B62F05"/>
    <w:rsid w:val="00B6610D"/>
    <w:rsid w:val="00B67CC9"/>
    <w:rsid w:val="00B838E8"/>
    <w:rsid w:val="00B87703"/>
    <w:rsid w:val="00B90AAE"/>
    <w:rsid w:val="00B95126"/>
    <w:rsid w:val="00B974CB"/>
    <w:rsid w:val="00BA2A5B"/>
    <w:rsid w:val="00BB43D6"/>
    <w:rsid w:val="00BC3AAB"/>
    <w:rsid w:val="00BF07A9"/>
    <w:rsid w:val="00C06DE8"/>
    <w:rsid w:val="00C15803"/>
    <w:rsid w:val="00C164F9"/>
    <w:rsid w:val="00C25BEF"/>
    <w:rsid w:val="00C43FA2"/>
    <w:rsid w:val="00C56D39"/>
    <w:rsid w:val="00C62894"/>
    <w:rsid w:val="00C650E8"/>
    <w:rsid w:val="00C66210"/>
    <w:rsid w:val="00C70EBE"/>
    <w:rsid w:val="00C828BA"/>
    <w:rsid w:val="00C85FF6"/>
    <w:rsid w:val="00C939E8"/>
    <w:rsid w:val="00CA10B1"/>
    <w:rsid w:val="00CA2045"/>
    <w:rsid w:val="00CA49F4"/>
    <w:rsid w:val="00CB2405"/>
    <w:rsid w:val="00CB27D6"/>
    <w:rsid w:val="00CC5967"/>
    <w:rsid w:val="00CC673C"/>
    <w:rsid w:val="00CC6D84"/>
    <w:rsid w:val="00CC6F1B"/>
    <w:rsid w:val="00CD4022"/>
    <w:rsid w:val="00D05F54"/>
    <w:rsid w:val="00D10373"/>
    <w:rsid w:val="00D2029F"/>
    <w:rsid w:val="00D251DC"/>
    <w:rsid w:val="00D25505"/>
    <w:rsid w:val="00D25746"/>
    <w:rsid w:val="00D63265"/>
    <w:rsid w:val="00D637C1"/>
    <w:rsid w:val="00D71AEC"/>
    <w:rsid w:val="00D71E43"/>
    <w:rsid w:val="00D8268F"/>
    <w:rsid w:val="00D830E6"/>
    <w:rsid w:val="00D90EAB"/>
    <w:rsid w:val="00D94A89"/>
    <w:rsid w:val="00DA18BB"/>
    <w:rsid w:val="00DA3123"/>
    <w:rsid w:val="00DA505F"/>
    <w:rsid w:val="00DB5ACD"/>
    <w:rsid w:val="00DC23D4"/>
    <w:rsid w:val="00DD01E0"/>
    <w:rsid w:val="00DD120A"/>
    <w:rsid w:val="00DD2667"/>
    <w:rsid w:val="00DD50E7"/>
    <w:rsid w:val="00DF368B"/>
    <w:rsid w:val="00E032CE"/>
    <w:rsid w:val="00E040C0"/>
    <w:rsid w:val="00E05577"/>
    <w:rsid w:val="00E209FA"/>
    <w:rsid w:val="00E23045"/>
    <w:rsid w:val="00E40662"/>
    <w:rsid w:val="00E41409"/>
    <w:rsid w:val="00E469A1"/>
    <w:rsid w:val="00E46F72"/>
    <w:rsid w:val="00E54BA7"/>
    <w:rsid w:val="00E66457"/>
    <w:rsid w:val="00E66AE9"/>
    <w:rsid w:val="00E72332"/>
    <w:rsid w:val="00E76629"/>
    <w:rsid w:val="00E8247A"/>
    <w:rsid w:val="00E843E2"/>
    <w:rsid w:val="00E84DB5"/>
    <w:rsid w:val="00E87847"/>
    <w:rsid w:val="00E93F02"/>
    <w:rsid w:val="00E95CC5"/>
    <w:rsid w:val="00EA28A6"/>
    <w:rsid w:val="00EB2D7B"/>
    <w:rsid w:val="00EC212C"/>
    <w:rsid w:val="00EC2489"/>
    <w:rsid w:val="00EC3248"/>
    <w:rsid w:val="00EC5456"/>
    <w:rsid w:val="00EE20BB"/>
    <w:rsid w:val="00EF0B44"/>
    <w:rsid w:val="00F03970"/>
    <w:rsid w:val="00F04A18"/>
    <w:rsid w:val="00F11D3A"/>
    <w:rsid w:val="00F16B39"/>
    <w:rsid w:val="00F23259"/>
    <w:rsid w:val="00F24C5C"/>
    <w:rsid w:val="00F31291"/>
    <w:rsid w:val="00F35369"/>
    <w:rsid w:val="00F3641A"/>
    <w:rsid w:val="00F3708D"/>
    <w:rsid w:val="00F56D10"/>
    <w:rsid w:val="00F66BF7"/>
    <w:rsid w:val="00F74C92"/>
    <w:rsid w:val="00F83013"/>
    <w:rsid w:val="00F85B5F"/>
    <w:rsid w:val="00F87DE1"/>
    <w:rsid w:val="00F974CF"/>
    <w:rsid w:val="00FA26BA"/>
    <w:rsid w:val="00FA45B2"/>
    <w:rsid w:val="00FB6675"/>
    <w:rsid w:val="00FB6C47"/>
    <w:rsid w:val="00FC0461"/>
    <w:rsid w:val="00FC08F9"/>
    <w:rsid w:val="00FD2BD0"/>
    <w:rsid w:val="00FD553F"/>
    <w:rsid w:val="00FF4E89"/>
    <w:rsid w:val="00FF65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E86E"/>
  <w15:chartTrackingRefBased/>
  <w15:docId w15:val="{99F048D8-616C-4998-84F8-C12CB71D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A18"/>
    <w:pPr>
      <w:spacing w:after="0" w:line="240" w:lineRule="auto"/>
    </w:pPr>
    <w:rPr>
      <w:rFonts w:ascii="Cambria" w:eastAsia="MS Minngs" w:hAnsi="Cambria" w:cs="Cambria"/>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ist Paragraph1,Forth level,body 2,Citation List,본문(내용),List Paragraph (numbered (a))"/>
    <w:basedOn w:val="Normal"/>
    <w:link w:val="ListParagraphChar"/>
    <w:uiPriority w:val="34"/>
    <w:qFormat/>
    <w:rsid w:val="00F04A18"/>
    <w:pPr>
      <w:ind w:left="720"/>
    </w:pPr>
  </w:style>
  <w:style w:type="paragraph" w:styleId="Header">
    <w:name w:val="header"/>
    <w:basedOn w:val="Normal"/>
    <w:link w:val="HeaderChar"/>
    <w:unhideWhenUsed/>
    <w:rsid w:val="00F04A18"/>
    <w:pPr>
      <w:tabs>
        <w:tab w:val="center" w:pos="4680"/>
        <w:tab w:val="right" w:pos="9360"/>
      </w:tabs>
    </w:pPr>
  </w:style>
  <w:style w:type="character" w:customStyle="1" w:styleId="HeaderChar">
    <w:name w:val="Header Char"/>
    <w:basedOn w:val="DefaultParagraphFont"/>
    <w:link w:val="Header"/>
    <w:rsid w:val="00F04A18"/>
    <w:rPr>
      <w:rFonts w:ascii="Cambria" w:eastAsia="MS Minngs" w:hAnsi="Cambria" w:cs="Cambria"/>
      <w:sz w:val="24"/>
      <w:szCs w:val="24"/>
      <w:lang w:val="ro-RO"/>
    </w:rPr>
  </w:style>
  <w:style w:type="paragraph" w:styleId="Footer">
    <w:name w:val="footer"/>
    <w:basedOn w:val="Normal"/>
    <w:link w:val="FooterChar"/>
    <w:unhideWhenUsed/>
    <w:rsid w:val="00F04A18"/>
    <w:pPr>
      <w:tabs>
        <w:tab w:val="center" w:pos="4680"/>
        <w:tab w:val="right" w:pos="9360"/>
      </w:tabs>
    </w:pPr>
  </w:style>
  <w:style w:type="character" w:customStyle="1" w:styleId="FooterChar">
    <w:name w:val="Footer Char"/>
    <w:basedOn w:val="DefaultParagraphFont"/>
    <w:link w:val="Footer"/>
    <w:rsid w:val="00F04A18"/>
    <w:rPr>
      <w:rFonts w:ascii="Cambria" w:eastAsia="MS Minngs" w:hAnsi="Cambria" w:cs="Cambria"/>
      <w:sz w:val="24"/>
      <w:szCs w:val="24"/>
      <w:lang w:val="ro-RO"/>
    </w:rPr>
  </w:style>
  <w:style w:type="character" w:styleId="Hyperlink">
    <w:name w:val="Hyperlink"/>
    <w:rsid w:val="00F04A18"/>
    <w:rPr>
      <w:color w:val="0000FF"/>
      <w:u w:val="single"/>
    </w:rPr>
  </w:style>
  <w:style w:type="character" w:customStyle="1" w:styleId="ListParagraphChar">
    <w:name w:val="List Paragraph Char"/>
    <w:aliases w:val="Normal bullet 2 Char,List Paragraph1 Char,Forth level Char,body 2 Char,Citation List Char,본문(내용) Char,List Paragraph (numbered (a)) Char"/>
    <w:link w:val="ListParagraph"/>
    <w:uiPriority w:val="34"/>
    <w:locked/>
    <w:rsid w:val="00F04A18"/>
    <w:rPr>
      <w:rFonts w:ascii="Cambria" w:eastAsia="MS Minngs" w:hAnsi="Cambria" w:cs="Cambria"/>
      <w:sz w:val="24"/>
      <w:szCs w:val="24"/>
      <w:lang w:val="ro-RO"/>
    </w:rPr>
  </w:style>
  <w:style w:type="paragraph" w:styleId="NormalWeb">
    <w:name w:val="Normal (Web)"/>
    <w:basedOn w:val="Normal"/>
    <w:uiPriority w:val="99"/>
    <w:semiHidden/>
    <w:unhideWhenUsed/>
    <w:rsid w:val="00142821"/>
    <w:pPr>
      <w:spacing w:before="100" w:beforeAutospacing="1" w:after="100" w:afterAutospacing="1"/>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6C67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7EC"/>
    <w:rPr>
      <w:rFonts w:ascii="Segoe UI" w:eastAsia="MS Minngs"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757">
      <w:bodyDiv w:val="1"/>
      <w:marLeft w:val="0"/>
      <w:marRight w:val="0"/>
      <w:marTop w:val="0"/>
      <w:marBottom w:val="0"/>
      <w:divBdr>
        <w:top w:val="none" w:sz="0" w:space="0" w:color="auto"/>
        <w:left w:val="none" w:sz="0" w:space="0" w:color="auto"/>
        <w:bottom w:val="none" w:sz="0" w:space="0" w:color="auto"/>
        <w:right w:val="none" w:sz="0" w:space="0" w:color="auto"/>
      </w:divBdr>
    </w:div>
    <w:div w:id="76362800">
      <w:bodyDiv w:val="1"/>
      <w:marLeft w:val="0"/>
      <w:marRight w:val="0"/>
      <w:marTop w:val="0"/>
      <w:marBottom w:val="0"/>
      <w:divBdr>
        <w:top w:val="none" w:sz="0" w:space="0" w:color="auto"/>
        <w:left w:val="none" w:sz="0" w:space="0" w:color="auto"/>
        <w:bottom w:val="none" w:sz="0" w:space="0" w:color="auto"/>
        <w:right w:val="none" w:sz="0" w:space="0" w:color="auto"/>
      </w:divBdr>
    </w:div>
    <w:div w:id="198519370">
      <w:bodyDiv w:val="1"/>
      <w:marLeft w:val="0"/>
      <w:marRight w:val="0"/>
      <w:marTop w:val="0"/>
      <w:marBottom w:val="0"/>
      <w:divBdr>
        <w:top w:val="none" w:sz="0" w:space="0" w:color="auto"/>
        <w:left w:val="none" w:sz="0" w:space="0" w:color="auto"/>
        <w:bottom w:val="none" w:sz="0" w:space="0" w:color="auto"/>
        <w:right w:val="none" w:sz="0" w:space="0" w:color="auto"/>
      </w:divBdr>
    </w:div>
    <w:div w:id="296955665">
      <w:bodyDiv w:val="1"/>
      <w:marLeft w:val="0"/>
      <w:marRight w:val="0"/>
      <w:marTop w:val="0"/>
      <w:marBottom w:val="0"/>
      <w:divBdr>
        <w:top w:val="none" w:sz="0" w:space="0" w:color="auto"/>
        <w:left w:val="none" w:sz="0" w:space="0" w:color="auto"/>
        <w:bottom w:val="none" w:sz="0" w:space="0" w:color="auto"/>
        <w:right w:val="none" w:sz="0" w:space="0" w:color="auto"/>
      </w:divBdr>
    </w:div>
    <w:div w:id="957876679">
      <w:bodyDiv w:val="1"/>
      <w:marLeft w:val="0"/>
      <w:marRight w:val="0"/>
      <w:marTop w:val="0"/>
      <w:marBottom w:val="0"/>
      <w:divBdr>
        <w:top w:val="none" w:sz="0" w:space="0" w:color="auto"/>
        <w:left w:val="none" w:sz="0" w:space="0" w:color="auto"/>
        <w:bottom w:val="none" w:sz="0" w:space="0" w:color="auto"/>
        <w:right w:val="none" w:sz="0" w:space="0" w:color="auto"/>
      </w:divBdr>
    </w:div>
    <w:div w:id="16028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np.gov.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1DF2C-821E-438D-95F1-CCB08613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Ioana  Chițan</dc:creator>
  <cp:keywords/>
  <dc:description/>
  <cp:lastModifiedBy>Ioana  Chițan</cp:lastModifiedBy>
  <cp:revision>2</cp:revision>
  <cp:lastPrinted>2024-07-23T06:43:00Z</cp:lastPrinted>
  <dcterms:created xsi:type="dcterms:W3CDTF">2024-10-29T07:45:00Z</dcterms:created>
  <dcterms:modified xsi:type="dcterms:W3CDTF">2024-10-29T07:45:00Z</dcterms:modified>
</cp:coreProperties>
</file>